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4CA9" w14:textId="1520B3FB" w:rsidR="0066395D" w:rsidRPr="00897AEE" w:rsidRDefault="0000481C" w:rsidP="00A74A21">
      <w:pPr>
        <w:pStyle w:val="Heading1"/>
      </w:pPr>
      <w:r w:rsidRPr="00897AEE">
        <w:t>Memo</w:t>
      </w:r>
      <w:r w:rsidR="00897AEE" w:rsidRPr="00897AEE">
        <w:t>randum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117"/>
      </w:tblGrid>
      <w:tr w:rsidR="0066395D" w14:paraId="16C3E2AE" w14:textId="77777777" w:rsidTr="00531E61">
        <w:trPr>
          <w:trHeight w:val="576"/>
        </w:trPr>
        <w:tc>
          <w:tcPr>
            <w:tcW w:w="1243" w:type="dxa"/>
            <w:vAlign w:val="center"/>
          </w:tcPr>
          <w:p w14:paraId="1317DDEB" w14:textId="77777777" w:rsidR="0066395D" w:rsidRDefault="0000481C" w:rsidP="00280294">
            <w:pPr>
              <w:pStyle w:val="Heading1"/>
              <w:spacing w:before="0" w:after="0" w:line="240" w:lineRule="auto"/>
            </w:pPr>
            <w:r>
              <w:t>To:</w:t>
            </w:r>
          </w:p>
        </w:tc>
        <w:tc>
          <w:tcPr>
            <w:tcW w:w="8117" w:type="dxa"/>
            <w:vAlign w:val="center"/>
          </w:tcPr>
          <w:p w14:paraId="15A930DA" w14:textId="46E0AC74" w:rsidR="0066395D" w:rsidRDefault="001F591B" w:rsidP="00280294">
            <w:pPr>
              <w:spacing w:after="0" w:line="240" w:lineRule="auto"/>
            </w:pPr>
            <w:r>
              <w:t>BASMAA Development Committee</w:t>
            </w:r>
          </w:p>
        </w:tc>
      </w:tr>
      <w:tr w:rsidR="0066395D" w14:paraId="19D24B1A" w14:textId="77777777" w:rsidTr="00531E61">
        <w:trPr>
          <w:trHeight w:val="576"/>
        </w:trPr>
        <w:tc>
          <w:tcPr>
            <w:tcW w:w="1243" w:type="dxa"/>
            <w:vAlign w:val="center"/>
          </w:tcPr>
          <w:p w14:paraId="73DBEBA0" w14:textId="77777777" w:rsidR="0066395D" w:rsidRDefault="0000481C" w:rsidP="00280294">
            <w:pPr>
              <w:pStyle w:val="Heading1"/>
              <w:spacing w:before="0" w:after="0" w:line="240" w:lineRule="auto"/>
            </w:pPr>
            <w:r>
              <w:t>From:</w:t>
            </w:r>
          </w:p>
        </w:tc>
        <w:tc>
          <w:tcPr>
            <w:tcW w:w="8117" w:type="dxa"/>
            <w:vAlign w:val="center"/>
          </w:tcPr>
          <w:p w14:paraId="56EB3EBA" w14:textId="3444C624" w:rsidR="0066395D" w:rsidRDefault="00F10A89" w:rsidP="001F591B">
            <w:pPr>
              <w:spacing w:after="0" w:line="240" w:lineRule="auto"/>
            </w:pPr>
            <w:r>
              <w:t>Laura Prickett</w:t>
            </w:r>
          </w:p>
        </w:tc>
      </w:tr>
      <w:tr w:rsidR="0066395D" w14:paraId="2312A199" w14:textId="77777777" w:rsidTr="00531E61">
        <w:trPr>
          <w:trHeight w:val="576"/>
        </w:trPr>
        <w:tc>
          <w:tcPr>
            <w:tcW w:w="1243" w:type="dxa"/>
            <w:vAlign w:val="center"/>
          </w:tcPr>
          <w:p w14:paraId="50208FFC" w14:textId="77777777" w:rsidR="0066395D" w:rsidRDefault="0000481C" w:rsidP="00280294">
            <w:pPr>
              <w:pStyle w:val="Heading1"/>
              <w:spacing w:before="0" w:after="0" w:line="240" w:lineRule="auto"/>
            </w:pPr>
            <w:r>
              <w:t>Date:</w:t>
            </w:r>
          </w:p>
        </w:tc>
        <w:tc>
          <w:tcPr>
            <w:tcW w:w="8117" w:type="dxa"/>
            <w:vAlign w:val="center"/>
          </w:tcPr>
          <w:p w14:paraId="0C408A9F" w14:textId="2EA9E379" w:rsidR="0066395D" w:rsidRDefault="001F591B" w:rsidP="001F591B">
            <w:pPr>
              <w:spacing w:after="0" w:line="240" w:lineRule="auto"/>
            </w:pPr>
            <w:r>
              <w:t>September 4</w:t>
            </w:r>
            <w:r w:rsidR="00B040D4">
              <w:t>, 2018</w:t>
            </w:r>
          </w:p>
        </w:tc>
      </w:tr>
      <w:tr w:rsidR="0066395D" w14:paraId="1EB234DD" w14:textId="77777777" w:rsidTr="00531E61">
        <w:trPr>
          <w:trHeight w:val="576"/>
        </w:trPr>
        <w:tc>
          <w:tcPr>
            <w:tcW w:w="1243" w:type="dxa"/>
          </w:tcPr>
          <w:p w14:paraId="1CCE2807" w14:textId="77777777" w:rsidR="0066395D" w:rsidRDefault="0000481C" w:rsidP="00280294">
            <w:pPr>
              <w:pStyle w:val="Heading1"/>
              <w:spacing w:before="0" w:after="0" w:line="240" w:lineRule="auto"/>
            </w:pPr>
            <w:r>
              <w:t>Re:</w:t>
            </w:r>
          </w:p>
        </w:tc>
        <w:tc>
          <w:tcPr>
            <w:tcW w:w="8117" w:type="dxa"/>
            <w:vAlign w:val="center"/>
          </w:tcPr>
          <w:p w14:paraId="22A13D1D" w14:textId="1E28AD32" w:rsidR="0066395D" w:rsidRDefault="001F591B" w:rsidP="00544FA0">
            <w:pPr>
              <w:spacing w:after="0" w:line="240" w:lineRule="auto"/>
            </w:pPr>
            <w:r>
              <w:rPr>
                <w:rFonts w:asciiTheme="majorHAnsi" w:hAnsiTheme="majorHAnsi"/>
                <w:b/>
              </w:rPr>
              <w:t xml:space="preserve">Evaluation of Funding Options for </w:t>
            </w:r>
            <w:r w:rsidR="00544FA0">
              <w:rPr>
                <w:rFonts w:asciiTheme="majorHAnsi" w:hAnsiTheme="majorHAnsi"/>
                <w:b/>
              </w:rPr>
              <w:t>Projects that Include Both Green Infrastructure</w:t>
            </w:r>
            <w:r>
              <w:rPr>
                <w:rFonts w:asciiTheme="majorHAnsi" w:hAnsiTheme="majorHAnsi"/>
                <w:b/>
              </w:rPr>
              <w:t xml:space="preserve"> and Transportation Improvements</w:t>
            </w:r>
          </w:p>
        </w:tc>
      </w:tr>
      <w:tr w:rsidR="0066395D" w14:paraId="77F2FC40" w14:textId="77777777" w:rsidTr="00531E61">
        <w:trPr>
          <w:trHeight w:val="90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5A2C605" w14:textId="77777777" w:rsidR="0066395D" w:rsidRDefault="0066395D" w:rsidP="00280294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40938F73" w14:textId="77777777" w:rsidR="0066395D" w:rsidRDefault="0066395D" w:rsidP="00280294">
            <w:pPr>
              <w:spacing w:after="0" w:line="240" w:lineRule="auto"/>
            </w:pPr>
          </w:p>
        </w:tc>
      </w:tr>
    </w:tbl>
    <w:p w14:paraId="3FC41C69" w14:textId="21C4B5D6" w:rsidR="009955E7" w:rsidRDefault="001F591B" w:rsidP="00741F42">
      <w:pPr>
        <w:pStyle w:val="Heading1"/>
      </w:pPr>
      <w:r>
        <w:t>1.</w:t>
      </w:r>
      <w:r w:rsidR="000F4C99">
        <w:tab/>
      </w:r>
      <w:r>
        <w:t>Introduction</w:t>
      </w:r>
    </w:p>
    <w:p w14:paraId="29A1DEF7" w14:textId="370475B7" w:rsidR="00F84720" w:rsidRDefault="00F84720" w:rsidP="00A74A21">
      <w:pPr>
        <w:pStyle w:val="BodyText"/>
      </w:pPr>
      <w:r>
        <w:t>T</w:t>
      </w:r>
      <w:r w:rsidR="009B7D56">
        <w:t>h</w:t>
      </w:r>
      <w:r w:rsidR="009955E7">
        <w:t xml:space="preserve">is memorandum </w:t>
      </w:r>
      <w:r>
        <w:t>describes the evaluation of funding option</w:t>
      </w:r>
      <w:r w:rsidR="00544FA0">
        <w:t xml:space="preserve"> for</w:t>
      </w:r>
      <w:r w:rsidR="000F6DBE">
        <w:t xml:space="preserve"> projects that include both green infrastructure</w:t>
      </w:r>
      <w:r w:rsidR="007824BF">
        <w:t xml:space="preserve"> (GI)</w:t>
      </w:r>
      <w:r w:rsidR="000F6DBE">
        <w:t xml:space="preserve"> and transportation improvements</w:t>
      </w:r>
      <w:r w:rsidR="00544FA0">
        <w:t xml:space="preserve"> that</w:t>
      </w:r>
      <w:r>
        <w:t xml:space="preserve"> BASMAA</w:t>
      </w:r>
      <w:r w:rsidR="007E2A4A">
        <w:t xml:space="preserve"> conducted as part of its </w:t>
      </w:r>
      <w:r>
        <w:t>Regional Roundtable on Sustainable Streets</w:t>
      </w:r>
      <w:r w:rsidR="007E2A4A">
        <w:t>, with consulting support from Horizon and our teaming partners Geosyntec and PlaceWorks</w:t>
      </w:r>
      <w:r>
        <w:t xml:space="preserve">. BASMAA’s member agencies that are Permittees under the Municipal Regional Storrmwater Permit (MRP) may incorporate information from this memorandum in their </w:t>
      </w:r>
      <w:r w:rsidR="007824BF">
        <w:t>GI</w:t>
      </w:r>
      <w:r>
        <w:t xml:space="preserve"> Plans to assist them in complying with the requirement in MRP Provision C.3.j.i.(2)(k) to include in </w:t>
      </w:r>
      <w:r w:rsidR="007824BF">
        <w:t>GI</w:t>
      </w:r>
      <w:r>
        <w:t xml:space="preserve"> Plans:</w:t>
      </w:r>
    </w:p>
    <w:p w14:paraId="31BB7B60" w14:textId="4ECE829A" w:rsidR="00F84720" w:rsidRDefault="007E2A4A" w:rsidP="00F84720">
      <w:pPr>
        <w:pStyle w:val="BodyText"/>
        <w:ind w:left="720"/>
      </w:pPr>
      <w:r>
        <w:t xml:space="preserve">An evaluation of prioritized project funding options, including, but not limited to: Alternative Compliance funds; grant monies, including transportation project grants from federal State, and local agencies; existing Permittee resources; new tax or other levies; and other sources of funds. </w:t>
      </w:r>
    </w:p>
    <w:p w14:paraId="11C28963" w14:textId="6AABA085" w:rsidR="007E2A4A" w:rsidRDefault="007E2A4A" w:rsidP="00A74A21">
      <w:pPr>
        <w:pStyle w:val="BodyText"/>
      </w:pPr>
      <w:r w:rsidRPr="000F6DBE">
        <w:t xml:space="preserve">Please note that, while the Regional Roundtable on Sustainable Streets included an evaluation of grant </w:t>
      </w:r>
      <w:r w:rsidR="000F6DBE" w:rsidRPr="000F6DBE">
        <w:t xml:space="preserve">and loan </w:t>
      </w:r>
      <w:r w:rsidRPr="000F6DBE">
        <w:t>monies (including transportation grants from federal, State, and local agencies), it did NOT include an evaluation of other funding options, such as Alternative Compliance funds; existing Permittee res</w:t>
      </w:r>
      <w:r w:rsidR="000F6DBE" w:rsidRPr="000F6DBE">
        <w:t>ources; new tax or other levies.</w:t>
      </w:r>
      <w:r w:rsidR="00572093">
        <w:t xml:space="preserve"> A brief</w:t>
      </w:r>
      <w:r w:rsidR="00FB5A18">
        <w:t xml:space="preserve"> overview of the Roundtable process is provided in Section 2. The </w:t>
      </w:r>
      <w:r>
        <w:t xml:space="preserve">evaluation of funding options is described in Section </w:t>
      </w:r>
      <w:r w:rsidR="00FB5A18">
        <w:t>3</w:t>
      </w:r>
      <w:r>
        <w:t xml:space="preserve">. </w:t>
      </w:r>
    </w:p>
    <w:p w14:paraId="319183B3" w14:textId="21EB674C" w:rsidR="00741F42" w:rsidRDefault="000F4C99" w:rsidP="007E2A4A">
      <w:pPr>
        <w:pStyle w:val="Heading1"/>
        <w:ind w:left="720" w:hanging="720"/>
      </w:pPr>
      <w:r>
        <w:t>2</w:t>
      </w:r>
      <w:r w:rsidR="001F591B">
        <w:t>.</w:t>
      </w:r>
      <w:r>
        <w:tab/>
      </w:r>
      <w:r w:rsidR="0084745F">
        <w:t>Overv</w:t>
      </w:r>
      <w:r w:rsidR="0013482D">
        <w:t>iew of the Regional Roundtable</w:t>
      </w:r>
    </w:p>
    <w:p w14:paraId="1D88031A" w14:textId="3B588274" w:rsidR="007C0F21" w:rsidRDefault="00E21C79" w:rsidP="00FB5A18">
      <w:pPr>
        <w:pStyle w:val="BodyText"/>
      </w:pPr>
      <w:r>
        <w:t xml:space="preserve">The </w:t>
      </w:r>
      <w:r w:rsidR="00FB5A18">
        <w:t xml:space="preserve">Regional Roundtable on Sustainable Streets </w:t>
      </w:r>
      <w:r w:rsidR="00FB5A18" w:rsidRPr="00FB5A18">
        <w:t>convene</w:t>
      </w:r>
      <w:r w:rsidR="00FB5A18">
        <w:t>d</w:t>
      </w:r>
      <w:r w:rsidR="00FB5A18" w:rsidRPr="00FB5A18">
        <w:t xml:space="preserve"> </w:t>
      </w:r>
      <w:r w:rsidR="00FB5A18">
        <w:t xml:space="preserve">meetings with </w:t>
      </w:r>
      <w:r w:rsidR="00FB5A18" w:rsidRPr="00FB5A18">
        <w:t>local, regiona</w:t>
      </w:r>
      <w:r w:rsidR="00FB5A18">
        <w:t>l, state, and federal agencies</w:t>
      </w:r>
      <w:r w:rsidR="00FB5A18" w:rsidRPr="00FB5A18">
        <w:t>, private sector and non-profit partners</w:t>
      </w:r>
      <w:r w:rsidR="00544FA0">
        <w:t xml:space="preserve"> in 2017</w:t>
      </w:r>
      <w:r w:rsidR="00FB5A18">
        <w:t xml:space="preserve"> to identify solutions for obstacles to funding projects that include both </w:t>
      </w:r>
      <w:r w:rsidR="007824BF">
        <w:t>GI</w:t>
      </w:r>
      <w:r w:rsidR="00FB5A18">
        <w:t xml:space="preserve"> and transportation improvements. The final report of the Roundtable process is the Roadmap of Funding Solutions for Sustainable Streets</w:t>
      </w:r>
      <w:r w:rsidR="00544FA0">
        <w:t xml:space="preserve"> (BASMAA 2018)</w:t>
      </w:r>
      <w:r w:rsidR="00FB5A18">
        <w:t xml:space="preserve">, which identified specific actions to improve the capacity – both statewide and in the San Francisco Bay Area -- to fund Sustainable Street projects that support compliance with regional permit requirements to reduce pollutant loading to San Francisco Bay, while also helping to achieve the region’s greenhouse gas reduction targets.  </w:t>
      </w:r>
    </w:p>
    <w:p w14:paraId="39E595F6" w14:textId="27F2539B" w:rsidR="0084745F" w:rsidRDefault="0084745F" w:rsidP="0084745F">
      <w:pPr>
        <w:pStyle w:val="Heading1"/>
        <w:ind w:left="720" w:hanging="720"/>
      </w:pPr>
      <w:r>
        <w:lastRenderedPageBreak/>
        <w:t>3.</w:t>
      </w:r>
      <w:r>
        <w:tab/>
        <w:t>Evaluation of Funding Options for Projects that Include Both GI and Transportation Improvements</w:t>
      </w:r>
    </w:p>
    <w:p w14:paraId="72DC6545" w14:textId="68F3CF42" w:rsidR="007C0F21" w:rsidRDefault="00354843" w:rsidP="004D4B79">
      <w:pPr>
        <w:pStyle w:val="BodyText"/>
      </w:pPr>
      <w:r>
        <w:t xml:space="preserve">An evaluation of funding options is included in Appendix B, </w:t>
      </w:r>
      <w:r w:rsidR="00095A7B" w:rsidRPr="00095A7B">
        <w:t>Potential Sources of Funding for Sustainable Streets</w:t>
      </w:r>
      <w:r w:rsidR="00095A7B">
        <w:t>, of</w:t>
      </w:r>
      <w:r>
        <w:t xml:space="preserve"> the Roadmap of Funding Solutions for Sustainable Streets</w:t>
      </w:r>
      <w:r w:rsidR="00095A7B">
        <w:t xml:space="preserve">. This appendix </w:t>
      </w:r>
      <w:r w:rsidR="00F3626F">
        <w:t xml:space="preserve">of the Roadmap </w:t>
      </w:r>
      <w:r w:rsidR="00095A7B">
        <w:t xml:space="preserve">presents the results of the evaluation of </w:t>
      </w:r>
      <w:r w:rsidR="00095A7B" w:rsidRPr="00095A7B">
        <w:t xml:space="preserve">grant and loan monies that may be used to fund projects that include both </w:t>
      </w:r>
      <w:r w:rsidR="007824BF">
        <w:t>GI</w:t>
      </w:r>
      <w:r w:rsidR="00095A7B" w:rsidRPr="00095A7B">
        <w:t xml:space="preserve"> and transportation improvements</w:t>
      </w:r>
      <w:r w:rsidR="00095A7B">
        <w:t>. The results of this evaluation are presented in two tables, which are described below and are included</w:t>
      </w:r>
      <w:r w:rsidR="00F3626F">
        <w:t xml:space="preserve"> in Attachment 1</w:t>
      </w:r>
      <w:r w:rsidR="00095A7B">
        <w:t xml:space="preserve"> of this memorandum:</w:t>
      </w:r>
    </w:p>
    <w:p w14:paraId="34325EC5" w14:textId="1CF93425" w:rsidR="00095A7B" w:rsidRDefault="00095A7B" w:rsidP="00095A7B">
      <w:pPr>
        <w:pStyle w:val="BodyText"/>
        <w:numPr>
          <w:ilvl w:val="0"/>
          <w:numId w:val="36"/>
        </w:numPr>
      </w:pPr>
      <w:r>
        <w:t>Table B-1, T</w:t>
      </w:r>
      <w:r w:rsidRPr="00095A7B">
        <w:t>ransportation Funding Sources that May Potentially Fund Sustainable Streets</w:t>
      </w:r>
      <w:r>
        <w:t xml:space="preserve">, identifies nine transportation grants, and provides an evaluation of the conditions </w:t>
      </w:r>
      <w:r w:rsidRPr="00095A7B">
        <w:t>under which green stormwater infrastructure is eligible</w:t>
      </w:r>
      <w:r>
        <w:t xml:space="preserve"> for funding.</w:t>
      </w:r>
    </w:p>
    <w:p w14:paraId="664B1436" w14:textId="5FAD789E" w:rsidR="00095A7B" w:rsidRDefault="00095A7B" w:rsidP="00095A7B">
      <w:pPr>
        <w:pStyle w:val="BodyText"/>
        <w:numPr>
          <w:ilvl w:val="0"/>
          <w:numId w:val="36"/>
        </w:numPr>
      </w:pPr>
      <w:r>
        <w:t>Table B-2, R</w:t>
      </w:r>
      <w:r w:rsidRPr="00095A7B">
        <w:t>esource-Based Grant and Loan Programs that May Potentially Fund Sustainable Streets</w:t>
      </w:r>
      <w:r>
        <w:t xml:space="preserve">, identifies nine resource-based grant and loan programs and provides an evaluation of the </w:t>
      </w:r>
      <w:r w:rsidRPr="00095A7B">
        <w:t>conditions under which transportation is eligible</w:t>
      </w:r>
      <w:r>
        <w:t xml:space="preserve"> for funding. </w:t>
      </w:r>
    </w:p>
    <w:p w14:paraId="42D79760" w14:textId="0C459212" w:rsidR="00E47AB2" w:rsidRDefault="00E47AB2" w:rsidP="00E47AB2">
      <w:pPr>
        <w:pStyle w:val="BodyText"/>
      </w:pPr>
      <w:r>
        <w:t xml:space="preserve">BASMAA’s member agencies may consider including these tables in their </w:t>
      </w:r>
      <w:r w:rsidR="007824BF">
        <w:t>GI</w:t>
      </w:r>
      <w:r>
        <w:t xml:space="preserve"> Plans</w:t>
      </w:r>
      <w:r w:rsidR="0044623D">
        <w:t xml:space="preserve">, along with a discussion of how </w:t>
      </w:r>
      <w:r w:rsidR="00395B7E">
        <w:t xml:space="preserve">these evaluations may apply to </w:t>
      </w:r>
      <w:r w:rsidR="007824BF">
        <w:t>GI</w:t>
      </w:r>
      <w:r w:rsidR="00395B7E">
        <w:t xml:space="preserve"> projects that are prioritized in their </w:t>
      </w:r>
      <w:r w:rsidR="007824BF">
        <w:t>GI</w:t>
      </w:r>
      <w:r w:rsidR="00395B7E">
        <w:t xml:space="preserve"> Plan. For example, a </w:t>
      </w:r>
      <w:r w:rsidR="007824BF">
        <w:t>GI</w:t>
      </w:r>
      <w:r w:rsidR="00395B7E">
        <w:t xml:space="preserve"> Plan may state that these tables will be consulted as part of developing a funding plan for prioritized project</w:t>
      </w:r>
      <w:r w:rsidR="00F3626F">
        <w:t xml:space="preserve">s as they are </w:t>
      </w:r>
      <w:r w:rsidR="00395B7E">
        <w:t>advanced to the</w:t>
      </w:r>
      <w:r w:rsidR="00CA616F">
        <w:t xml:space="preserve"> agency’s capital improvements program.  </w:t>
      </w:r>
    </w:p>
    <w:p w14:paraId="7310DE3A" w14:textId="4E30EFB5" w:rsidR="00CA616F" w:rsidRDefault="00CA616F" w:rsidP="00CA616F">
      <w:pPr>
        <w:pStyle w:val="Heading1"/>
        <w:ind w:left="720" w:hanging="720"/>
      </w:pPr>
      <w:r>
        <w:t>4.</w:t>
      </w:r>
      <w:r>
        <w:tab/>
        <w:t>References</w:t>
      </w:r>
    </w:p>
    <w:p w14:paraId="6ACDC524" w14:textId="366B048F" w:rsidR="00CA616F" w:rsidRDefault="00CA616F" w:rsidP="00E47AB2">
      <w:pPr>
        <w:pStyle w:val="BodyText"/>
      </w:pPr>
      <w:r>
        <w:t xml:space="preserve">BASMAA. 2018. Roadmap of Funding Solutions for Sustainable Streets. </w:t>
      </w:r>
      <w:r w:rsidR="001A7B0F" w:rsidRPr="001A7B0F">
        <w:t>http://www.sfestuary.org/wp-content/uploads/2018/05/Roadmap_Funding_Solutions_Sustainable_Streets_FINAL_reduced.pdf</w:t>
      </w:r>
      <w:r w:rsidR="001A7B0F">
        <w:t>.</w:t>
      </w:r>
    </w:p>
    <w:p w14:paraId="4D9168DE" w14:textId="0F6F55D6" w:rsidR="00544FA0" w:rsidRDefault="00544FA0" w:rsidP="00E47AB2">
      <w:pPr>
        <w:pStyle w:val="BodyText"/>
      </w:pPr>
      <w:r>
        <w:t xml:space="preserve">San Francisco Bay Regional Water Quality Control Board. 2015. Municipal Regional Stormwater Permit, Order No. R2-2015-0049. </w:t>
      </w:r>
      <w:r w:rsidR="001A7B0F" w:rsidRPr="001A7B0F">
        <w:t>www.waterboards.ca.gov/sanfranciscobay/water_issues/programs/stormwater/Municipal/R2-2015-0049.pdf</w:t>
      </w:r>
      <w:r w:rsidR="001A7B0F">
        <w:t>.</w:t>
      </w:r>
    </w:p>
    <w:p w14:paraId="3483C82C" w14:textId="56532C20" w:rsidR="00F3626F" w:rsidRDefault="00F3626F">
      <w:pPr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  <w:br w:type="page"/>
      </w:r>
    </w:p>
    <w:p w14:paraId="4FD0B219" w14:textId="77777777" w:rsidR="0056203D" w:rsidRDefault="0056203D" w:rsidP="005E3C6E">
      <w:pPr>
        <w:pStyle w:val="BodyText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</w:p>
    <w:p w14:paraId="144D4732" w14:textId="77777777" w:rsidR="00F3626F" w:rsidRDefault="00F3626F" w:rsidP="005E3C6E">
      <w:pPr>
        <w:pStyle w:val="BodyText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</w:p>
    <w:p w14:paraId="73B10208" w14:textId="77777777" w:rsidR="00F3626F" w:rsidRDefault="00F3626F" w:rsidP="005E3C6E">
      <w:pPr>
        <w:pStyle w:val="BodyText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</w:p>
    <w:p w14:paraId="68A7E7F0" w14:textId="062D7B9F" w:rsidR="00F3626F" w:rsidRPr="00F3626F" w:rsidRDefault="00F3626F" w:rsidP="00F3626F">
      <w:pPr>
        <w:pStyle w:val="BodyText"/>
        <w:jc w:val="center"/>
        <w:rPr>
          <w:rStyle w:val="Heading1Char"/>
          <w:rFonts w:asciiTheme="minorHAnsi" w:eastAsiaTheme="minorHAnsi" w:hAnsiTheme="minorHAnsi" w:cstheme="minorBidi"/>
          <w:bCs w:val="0"/>
          <w:color w:val="auto"/>
        </w:rPr>
      </w:pPr>
      <w:r w:rsidRPr="00F3626F">
        <w:rPr>
          <w:rStyle w:val="Heading1Char"/>
          <w:rFonts w:asciiTheme="minorHAnsi" w:eastAsiaTheme="minorHAnsi" w:hAnsiTheme="minorHAnsi" w:cstheme="minorBidi"/>
          <w:bCs w:val="0"/>
          <w:color w:val="auto"/>
        </w:rPr>
        <w:t xml:space="preserve">Attachment </w:t>
      </w:r>
      <w:r>
        <w:rPr>
          <w:rStyle w:val="Heading1Char"/>
          <w:rFonts w:asciiTheme="minorHAnsi" w:eastAsiaTheme="minorHAnsi" w:hAnsiTheme="minorHAnsi" w:cstheme="minorBidi"/>
          <w:bCs w:val="0"/>
          <w:color w:val="auto"/>
        </w:rPr>
        <w:t>1</w:t>
      </w:r>
    </w:p>
    <w:p w14:paraId="36AA9925" w14:textId="7F165CE9" w:rsidR="00F3626F" w:rsidRPr="00F3626F" w:rsidRDefault="00F3626F" w:rsidP="00F3626F">
      <w:pPr>
        <w:pStyle w:val="BodyText"/>
        <w:jc w:val="center"/>
        <w:rPr>
          <w:rStyle w:val="Heading1Char"/>
          <w:rFonts w:asciiTheme="minorHAnsi" w:eastAsiaTheme="minorHAnsi" w:hAnsiTheme="minorHAnsi" w:cstheme="minorBidi"/>
          <w:bCs w:val="0"/>
          <w:color w:val="auto"/>
        </w:rPr>
      </w:pPr>
      <w:r w:rsidRPr="00F3626F">
        <w:rPr>
          <w:rStyle w:val="Heading1Char"/>
          <w:rFonts w:asciiTheme="minorHAnsi" w:eastAsiaTheme="minorHAnsi" w:hAnsiTheme="minorHAnsi" w:cstheme="minorBidi"/>
          <w:bCs w:val="0"/>
          <w:color w:val="auto"/>
        </w:rPr>
        <w:t>Appendix B of the Roadmap of Funding Solutions for Sustainable Streets</w:t>
      </w:r>
    </w:p>
    <w:sectPr w:rsidR="00F3626F" w:rsidRPr="00F3626F" w:rsidSect="00CC1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777D30" w16cid:durableId="1E9EC51D"/>
  <w16cid:commentId w16cid:paraId="46BDE60C" w16cid:durableId="1EA6E8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9B5A" w14:textId="77777777" w:rsidR="00712B26" w:rsidRDefault="00712B26">
      <w:pPr>
        <w:spacing w:after="0" w:line="240" w:lineRule="auto"/>
      </w:pPr>
      <w:r>
        <w:separator/>
      </w:r>
    </w:p>
    <w:p w14:paraId="743BBAE3" w14:textId="77777777" w:rsidR="00712B26" w:rsidRDefault="00712B26"/>
    <w:p w14:paraId="327D8596" w14:textId="77777777" w:rsidR="00712B26" w:rsidRDefault="00712B26"/>
  </w:endnote>
  <w:endnote w:type="continuationSeparator" w:id="0">
    <w:p w14:paraId="3C8DA8F0" w14:textId="77777777" w:rsidR="00712B26" w:rsidRDefault="00712B26">
      <w:pPr>
        <w:spacing w:after="0" w:line="240" w:lineRule="auto"/>
      </w:pPr>
      <w:r>
        <w:continuationSeparator/>
      </w:r>
    </w:p>
    <w:p w14:paraId="2196C09A" w14:textId="77777777" w:rsidR="00712B26" w:rsidRDefault="00712B26"/>
    <w:p w14:paraId="2F679D60" w14:textId="77777777" w:rsidR="00712B26" w:rsidRDefault="00712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ACBB" w14:textId="77777777" w:rsidR="00BC7D2B" w:rsidRDefault="00BC7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4195" w14:textId="0C33D174" w:rsidR="001F591B" w:rsidRDefault="0013482D" w:rsidP="001F591B">
    <w:pPr>
      <w:pStyle w:val="Footer"/>
      <w:tabs>
        <w:tab w:val="left" w:pos="4680"/>
        <w:tab w:val="right" w:pos="9360"/>
      </w:tabs>
      <w:jc w:val="left"/>
    </w:pPr>
    <w:r>
      <w:t xml:space="preserve">BASMAA </w:t>
    </w:r>
    <w:r w:rsidR="00F3626F">
      <w:t>Funding Options Memo</w:t>
    </w:r>
    <w:r w:rsidR="001F591B">
      <w:tab/>
    </w:r>
    <w:r w:rsidR="001F591B">
      <w:fldChar w:fldCharType="begin"/>
    </w:r>
    <w:r w:rsidR="001F591B">
      <w:instrText xml:space="preserve"> PAGE   \* MERGEFORMAT </w:instrText>
    </w:r>
    <w:r w:rsidR="001F591B">
      <w:fldChar w:fldCharType="separate"/>
    </w:r>
    <w:r w:rsidR="00BC7D2B">
      <w:rPr>
        <w:noProof/>
      </w:rPr>
      <w:t>2</w:t>
    </w:r>
    <w:r w:rsidR="001F591B">
      <w:rPr>
        <w:noProof/>
      </w:rPr>
      <w:fldChar w:fldCharType="end"/>
    </w:r>
    <w:r w:rsidR="00F3626F">
      <w:rPr>
        <w:noProof/>
      </w:rPr>
      <w:tab/>
      <w:t>September 4,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2F19" w14:textId="7828EA23" w:rsidR="001F591B" w:rsidRDefault="001F591B" w:rsidP="001F591B">
    <w:pPr>
      <w:pStyle w:val="Footer"/>
      <w:tabs>
        <w:tab w:val="left" w:pos="4680"/>
        <w:tab w:val="right" w:pos="9360"/>
      </w:tabs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C7D2B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9F21" w14:textId="77777777" w:rsidR="00712B26" w:rsidRDefault="00712B26">
      <w:pPr>
        <w:spacing w:after="0" w:line="240" w:lineRule="auto"/>
      </w:pPr>
      <w:r>
        <w:separator/>
      </w:r>
    </w:p>
    <w:p w14:paraId="01CB6027" w14:textId="77777777" w:rsidR="00712B26" w:rsidRDefault="00712B26"/>
    <w:p w14:paraId="72345D41" w14:textId="77777777" w:rsidR="00712B26" w:rsidRDefault="00712B26"/>
  </w:footnote>
  <w:footnote w:type="continuationSeparator" w:id="0">
    <w:p w14:paraId="08C18E80" w14:textId="77777777" w:rsidR="00712B26" w:rsidRDefault="00712B26">
      <w:pPr>
        <w:spacing w:after="0" w:line="240" w:lineRule="auto"/>
      </w:pPr>
      <w:r>
        <w:continuationSeparator/>
      </w:r>
    </w:p>
    <w:p w14:paraId="04846F10" w14:textId="77777777" w:rsidR="00712B26" w:rsidRDefault="00712B26"/>
    <w:p w14:paraId="67A572E1" w14:textId="77777777" w:rsidR="00712B26" w:rsidRDefault="00712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E46A" w14:textId="77777777" w:rsidR="00BC7D2B" w:rsidRDefault="00BC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5085" w14:textId="2861D09F" w:rsidR="00BC7D2B" w:rsidRDefault="00BC7D2B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D29D2" wp14:editId="5B593335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1343025" cy="3714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E5F89" w14:textId="77777777" w:rsidR="00BC7D2B" w:rsidRPr="00BC7D2B" w:rsidRDefault="00BC7D2B" w:rsidP="00BC7D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C7D2B">
                            <w:rPr>
                              <w:b/>
                              <w:sz w:val="32"/>
                              <w:szCs w:val="32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D29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2pt;width:105.75pt;height:29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" fillcolor="white [3201]" stroked="f" strokeweight=".5pt">
              <v:textbox>
                <w:txbxContent>
                  <w:p w14:paraId="7BAE5F89" w14:textId="77777777" w:rsidR="00BC7D2B" w:rsidRPr="00BC7D2B" w:rsidRDefault="00BC7D2B" w:rsidP="00BC7D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C7D2B">
                      <w:rPr>
                        <w:b/>
                        <w:sz w:val="32"/>
                        <w:szCs w:val="32"/>
                      </w:rPr>
                      <w:t>DRAFT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3A4A" w14:textId="6BB10D36" w:rsidR="001F591B" w:rsidRDefault="00BC7D2B" w:rsidP="00C86BB2">
    <w:pPr>
      <w:pStyle w:val="SenderInformation"/>
      <w:jc w:val="right"/>
      <w:rPr>
        <w:rFonts w:asciiTheme="minorHAnsi" w:hAnsiTheme="minorHAns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4CB94" wp14:editId="65D15277">
              <wp:simplePos x="0" y="0"/>
              <wp:positionH relativeFrom="margin">
                <wp:align>center</wp:align>
              </wp:positionH>
              <wp:positionV relativeFrom="paragraph">
                <wp:posOffset>-85725</wp:posOffset>
              </wp:positionV>
              <wp:extent cx="1343025" cy="371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AD0D5" w14:textId="1842DD41" w:rsidR="00BC7D2B" w:rsidRPr="00BC7D2B" w:rsidRDefault="00BC7D2B" w:rsidP="00BC7D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C7D2B">
                            <w:rPr>
                              <w:b/>
                              <w:sz w:val="32"/>
                              <w:szCs w:val="32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4C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6.75pt;width:105.75pt;height:2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" fillcolor="white [3201]" stroked="f" strokeweight=".5pt">
              <v:textbox>
                <w:txbxContent>
                  <w:p w14:paraId="119AD0D5" w14:textId="1842DD41" w:rsidR="00BC7D2B" w:rsidRPr="00BC7D2B" w:rsidRDefault="00BC7D2B" w:rsidP="00BC7D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C7D2B">
                      <w:rPr>
                        <w:b/>
                        <w:sz w:val="32"/>
                        <w:szCs w:val="32"/>
                      </w:rPr>
                      <w:t>DRAFT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591B">
      <w:rPr>
        <w:noProof/>
      </w:rPr>
      <w:drawing>
        <wp:inline distT="0" distB="0" distL="0" distR="0" wp14:anchorId="65AED9DA" wp14:editId="7FE8674B">
          <wp:extent cx="168430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746" cy="45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405F3" w14:textId="77777777" w:rsidR="001F591B" w:rsidRDefault="001F591B" w:rsidP="00C86BB2">
    <w:pPr>
      <w:pStyle w:val="SenderInformation"/>
      <w:jc w:val="right"/>
      <w:rPr>
        <w:rFonts w:asciiTheme="minorHAnsi" w:hAnsiTheme="minorHAnsi"/>
        <w:sz w:val="18"/>
      </w:rPr>
    </w:pPr>
  </w:p>
  <w:p w14:paraId="6694DF51" w14:textId="77777777" w:rsidR="001F591B" w:rsidRPr="00894405" w:rsidRDefault="001F591B" w:rsidP="00C86BB2">
    <w:pPr>
      <w:pStyle w:val="SenderInformation"/>
      <w:jc w:val="right"/>
      <w:rPr>
        <w:rFonts w:asciiTheme="minorHAnsi" w:hAnsiTheme="minorHAnsi"/>
        <w:sz w:val="18"/>
      </w:rPr>
    </w:pPr>
    <w:r w:rsidRPr="00894405">
      <w:rPr>
        <w:rFonts w:asciiTheme="minorHAnsi" w:hAnsiTheme="minorHAnsi"/>
        <w:sz w:val="18"/>
      </w:rPr>
      <w:t>Office:</w:t>
    </w:r>
  </w:p>
  <w:p w14:paraId="78480E6D" w14:textId="287FFD34" w:rsidR="001F591B" w:rsidRPr="00894405" w:rsidRDefault="00395B7E" w:rsidP="00C86BB2">
    <w:pPr>
      <w:pStyle w:val="SenderInformation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266</w:t>
    </w:r>
    <w:r w:rsidR="001F591B" w:rsidRPr="00894405">
      <w:rPr>
        <w:rFonts w:asciiTheme="minorHAnsi" w:hAnsiTheme="minorHAnsi"/>
        <w:sz w:val="18"/>
      </w:rPr>
      <w:t xml:space="preserve"> Grand Ave, Suite </w:t>
    </w:r>
    <w:r>
      <w:rPr>
        <w:rFonts w:asciiTheme="minorHAnsi" w:hAnsiTheme="minorHAnsi"/>
        <w:sz w:val="18"/>
      </w:rPr>
      <w:t>210</w:t>
    </w:r>
  </w:p>
  <w:p w14:paraId="7F5E60EF" w14:textId="09DAAF13" w:rsidR="001F591B" w:rsidRPr="00894405" w:rsidRDefault="00395B7E" w:rsidP="00C86BB2">
    <w:pPr>
      <w:pStyle w:val="SenderInformation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Oakland, CA 94610</w:t>
    </w:r>
  </w:p>
  <w:p w14:paraId="62B99C0B" w14:textId="77777777" w:rsidR="001F591B" w:rsidRPr="00894405" w:rsidRDefault="001F591B" w:rsidP="00C86BB2">
    <w:pPr>
      <w:pStyle w:val="SenderInformation"/>
      <w:jc w:val="right"/>
      <w:rPr>
        <w:rFonts w:asciiTheme="minorHAnsi" w:hAnsiTheme="minorHAnsi"/>
        <w:sz w:val="18"/>
      </w:rPr>
    </w:pPr>
    <w:r w:rsidRPr="00894405">
      <w:rPr>
        <w:rFonts w:asciiTheme="minorHAnsi" w:hAnsiTheme="minorHAnsi"/>
        <w:sz w:val="18"/>
      </w:rPr>
      <w:t>(510) 986-1851</w:t>
    </w:r>
  </w:p>
  <w:p w14:paraId="05A44F81" w14:textId="77777777" w:rsidR="001F591B" w:rsidRPr="00D90586" w:rsidRDefault="001F591B" w:rsidP="00C86BB2">
    <w:pPr>
      <w:pStyle w:val="SenderInformation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www.horizonh2o.com</w:t>
    </w:r>
  </w:p>
  <w:p w14:paraId="457BA2F4" w14:textId="77777777" w:rsidR="001F591B" w:rsidRDefault="001F5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A81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00A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4A0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9A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7CF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01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64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087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72A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5216"/>
    <w:multiLevelType w:val="multilevel"/>
    <w:tmpl w:val="AE9AE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05EF5739"/>
    <w:multiLevelType w:val="hybridMultilevel"/>
    <w:tmpl w:val="DD28010A"/>
    <w:lvl w:ilvl="0" w:tplc="E6A6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61051"/>
    <w:multiLevelType w:val="hybridMultilevel"/>
    <w:tmpl w:val="10A018B6"/>
    <w:lvl w:ilvl="0" w:tplc="4E22D53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74ADB"/>
    <w:multiLevelType w:val="hybridMultilevel"/>
    <w:tmpl w:val="0C72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D411F"/>
    <w:multiLevelType w:val="multilevel"/>
    <w:tmpl w:val="D5AA5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CCD22CF"/>
    <w:multiLevelType w:val="hybridMultilevel"/>
    <w:tmpl w:val="40BA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14813"/>
    <w:multiLevelType w:val="hybridMultilevel"/>
    <w:tmpl w:val="3E94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C3A19"/>
    <w:multiLevelType w:val="hybridMultilevel"/>
    <w:tmpl w:val="2A4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87141"/>
    <w:multiLevelType w:val="hybridMultilevel"/>
    <w:tmpl w:val="442C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E6EA0"/>
    <w:multiLevelType w:val="hybridMultilevel"/>
    <w:tmpl w:val="A440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F1F59"/>
    <w:multiLevelType w:val="hybridMultilevel"/>
    <w:tmpl w:val="8DBE4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4B0"/>
    <w:multiLevelType w:val="hybridMultilevel"/>
    <w:tmpl w:val="C954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071AD"/>
    <w:multiLevelType w:val="hybridMultilevel"/>
    <w:tmpl w:val="9E62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802D5"/>
    <w:multiLevelType w:val="hybridMultilevel"/>
    <w:tmpl w:val="CE7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21F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22459"/>
    <w:multiLevelType w:val="multilevel"/>
    <w:tmpl w:val="286E84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A1678A2"/>
    <w:multiLevelType w:val="hybridMultilevel"/>
    <w:tmpl w:val="A774988C"/>
    <w:lvl w:ilvl="0" w:tplc="B9B84CD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420F"/>
    <w:multiLevelType w:val="hybridMultilevel"/>
    <w:tmpl w:val="D21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F125C"/>
    <w:multiLevelType w:val="multilevel"/>
    <w:tmpl w:val="190E96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BD7CA8"/>
    <w:multiLevelType w:val="hybridMultilevel"/>
    <w:tmpl w:val="3CE0F158"/>
    <w:lvl w:ilvl="0" w:tplc="BC4669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2B15"/>
    <w:multiLevelType w:val="hybridMultilevel"/>
    <w:tmpl w:val="61B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1BAF"/>
    <w:multiLevelType w:val="hybridMultilevel"/>
    <w:tmpl w:val="5C38491A"/>
    <w:lvl w:ilvl="0" w:tplc="C02E1AD6">
      <w:start w:val="1"/>
      <w:numFmt w:val="bullet"/>
      <w:pStyle w:val="Bullet2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B6E29"/>
    <w:multiLevelType w:val="hybridMultilevel"/>
    <w:tmpl w:val="BBBC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058EC"/>
    <w:multiLevelType w:val="hybridMultilevel"/>
    <w:tmpl w:val="4D4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006F0"/>
    <w:multiLevelType w:val="multilevel"/>
    <w:tmpl w:val="878817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A13FB"/>
    <w:multiLevelType w:val="hybridMultilevel"/>
    <w:tmpl w:val="4CEA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04AA0"/>
    <w:multiLevelType w:val="hybridMultilevel"/>
    <w:tmpl w:val="629EA8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3"/>
  </w:num>
  <w:num w:numId="4">
    <w:abstractNumId w:val="19"/>
  </w:num>
  <w:num w:numId="5">
    <w:abstractNumId w:val="33"/>
  </w:num>
  <w:num w:numId="6">
    <w:abstractNumId w:val="10"/>
  </w:num>
  <w:num w:numId="7">
    <w:abstractNumId w:val="24"/>
  </w:num>
  <w:num w:numId="8">
    <w:abstractNumId w:val="27"/>
  </w:num>
  <w:num w:numId="9">
    <w:abstractNumId w:val="14"/>
  </w:num>
  <w:num w:numId="10">
    <w:abstractNumId w:val="35"/>
  </w:num>
  <w:num w:numId="11">
    <w:abstractNumId w:val="28"/>
  </w:num>
  <w:num w:numId="12">
    <w:abstractNumId w:val="32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5"/>
  </w:num>
  <w:num w:numId="26">
    <w:abstractNumId w:val="30"/>
  </w:num>
  <w:num w:numId="27">
    <w:abstractNumId w:val="18"/>
  </w:num>
  <w:num w:numId="28">
    <w:abstractNumId w:val="23"/>
  </w:num>
  <w:num w:numId="29">
    <w:abstractNumId w:val="21"/>
  </w:num>
  <w:num w:numId="30">
    <w:abstractNumId w:val="29"/>
  </w:num>
  <w:num w:numId="31">
    <w:abstractNumId w:val="16"/>
  </w:num>
  <w:num w:numId="32">
    <w:abstractNumId w:val="20"/>
  </w:num>
  <w:num w:numId="33">
    <w:abstractNumId w:val="22"/>
  </w:num>
  <w:num w:numId="34">
    <w:abstractNumId w:val="17"/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EE"/>
    <w:rsid w:val="00003158"/>
    <w:rsid w:val="000035F3"/>
    <w:rsid w:val="0000481C"/>
    <w:rsid w:val="00004EE6"/>
    <w:rsid w:val="0000608F"/>
    <w:rsid w:val="00006AC6"/>
    <w:rsid w:val="00006DF5"/>
    <w:rsid w:val="00007EA0"/>
    <w:rsid w:val="0001015D"/>
    <w:rsid w:val="00010E4D"/>
    <w:rsid w:val="00014C2E"/>
    <w:rsid w:val="00014CB7"/>
    <w:rsid w:val="00014E48"/>
    <w:rsid w:val="00016132"/>
    <w:rsid w:val="00020430"/>
    <w:rsid w:val="00020D98"/>
    <w:rsid w:val="0002312F"/>
    <w:rsid w:val="00024624"/>
    <w:rsid w:val="00024EC0"/>
    <w:rsid w:val="000274A9"/>
    <w:rsid w:val="000278D6"/>
    <w:rsid w:val="0003046E"/>
    <w:rsid w:val="0003111E"/>
    <w:rsid w:val="0003220B"/>
    <w:rsid w:val="00034170"/>
    <w:rsid w:val="00036836"/>
    <w:rsid w:val="0003683E"/>
    <w:rsid w:val="00036E52"/>
    <w:rsid w:val="00043419"/>
    <w:rsid w:val="00044175"/>
    <w:rsid w:val="000441FA"/>
    <w:rsid w:val="00047C1A"/>
    <w:rsid w:val="00052C67"/>
    <w:rsid w:val="000532C7"/>
    <w:rsid w:val="00053CEC"/>
    <w:rsid w:val="000569E8"/>
    <w:rsid w:val="00064982"/>
    <w:rsid w:val="0007372A"/>
    <w:rsid w:val="00073FBF"/>
    <w:rsid w:val="000744CE"/>
    <w:rsid w:val="0007551E"/>
    <w:rsid w:val="00075759"/>
    <w:rsid w:val="00080527"/>
    <w:rsid w:val="000805D2"/>
    <w:rsid w:val="0008086D"/>
    <w:rsid w:val="00080CB4"/>
    <w:rsid w:val="00081A88"/>
    <w:rsid w:val="00081C63"/>
    <w:rsid w:val="000830DE"/>
    <w:rsid w:val="000867DD"/>
    <w:rsid w:val="000911F9"/>
    <w:rsid w:val="000926D4"/>
    <w:rsid w:val="000936BF"/>
    <w:rsid w:val="00095A7B"/>
    <w:rsid w:val="000974F1"/>
    <w:rsid w:val="00097D71"/>
    <w:rsid w:val="000A0159"/>
    <w:rsid w:val="000A4372"/>
    <w:rsid w:val="000A5BED"/>
    <w:rsid w:val="000B10D0"/>
    <w:rsid w:val="000B136B"/>
    <w:rsid w:val="000B3FC7"/>
    <w:rsid w:val="000B58CE"/>
    <w:rsid w:val="000B6A0F"/>
    <w:rsid w:val="000C00A6"/>
    <w:rsid w:val="000C02A3"/>
    <w:rsid w:val="000C2859"/>
    <w:rsid w:val="000C39EF"/>
    <w:rsid w:val="000C3A71"/>
    <w:rsid w:val="000C685C"/>
    <w:rsid w:val="000D2453"/>
    <w:rsid w:val="000D3627"/>
    <w:rsid w:val="000D4A43"/>
    <w:rsid w:val="000D74EA"/>
    <w:rsid w:val="000E097C"/>
    <w:rsid w:val="000E116B"/>
    <w:rsid w:val="000E4211"/>
    <w:rsid w:val="000E4A6C"/>
    <w:rsid w:val="000E6378"/>
    <w:rsid w:val="000E648D"/>
    <w:rsid w:val="000F08DA"/>
    <w:rsid w:val="000F09C2"/>
    <w:rsid w:val="000F1E59"/>
    <w:rsid w:val="000F2D10"/>
    <w:rsid w:val="000F307D"/>
    <w:rsid w:val="000F4C99"/>
    <w:rsid w:val="000F65C0"/>
    <w:rsid w:val="000F6DBE"/>
    <w:rsid w:val="00100341"/>
    <w:rsid w:val="00105FC1"/>
    <w:rsid w:val="00106A85"/>
    <w:rsid w:val="00107B24"/>
    <w:rsid w:val="00110ECD"/>
    <w:rsid w:val="00111965"/>
    <w:rsid w:val="00111B17"/>
    <w:rsid w:val="00111FB1"/>
    <w:rsid w:val="001124F8"/>
    <w:rsid w:val="00114C38"/>
    <w:rsid w:val="0012323E"/>
    <w:rsid w:val="00123351"/>
    <w:rsid w:val="00124556"/>
    <w:rsid w:val="00124DCF"/>
    <w:rsid w:val="00130CA8"/>
    <w:rsid w:val="00131643"/>
    <w:rsid w:val="0013482D"/>
    <w:rsid w:val="001358B1"/>
    <w:rsid w:val="0014331A"/>
    <w:rsid w:val="00144CAF"/>
    <w:rsid w:val="00145063"/>
    <w:rsid w:val="00145D59"/>
    <w:rsid w:val="00146C32"/>
    <w:rsid w:val="00153588"/>
    <w:rsid w:val="00156037"/>
    <w:rsid w:val="00160BDD"/>
    <w:rsid w:val="0016145D"/>
    <w:rsid w:val="00166A1B"/>
    <w:rsid w:val="00166BAE"/>
    <w:rsid w:val="00167385"/>
    <w:rsid w:val="00170422"/>
    <w:rsid w:val="00171BB4"/>
    <w:rsid w:val="00171D6B"/>
    <w:rsid w:val="00173933"/>
    <w:rsid w:val="00176106"/>
    <w:rsid w:val="00176ACC"/>
    <w:rsid w:val="00181BAC"/>
    <w:rsid w:val="001845F9"/>
    <w:rsid w:val="00184AD0"/>
    <w:rsid w:val="001865CA"/>
    <w:rsid w:val="00186B88"/>
    <w:rsid w:val="00187712"/>
    <w:rsid w:val="00190C08"/>
    <w:rsid w:val="0019282A"/>
    <w:rsid w:val="00192E09"/>
    <w:rsid w:val="00193DEC"/>
    <w:rsid w:val="0019468F"/>
    <w:rsid w:val="00195809"/>
    <w:rsid w:val="001964BF"/>
    <w:rsid w:val="00196AD8"/>
    <w:rsid w:val="00197D10"/>
    <w:rsid w:val="00197DA9"/>
    <w:rsid w:val="001A6F39"/>
    <w:rsid w:val="001A7B0F"/>
    <w:rsid w:val="001B29F9"/>
    <w:rsid w:val="001B30AE"/>
    <w:rsid w:val="001B622A"/>
    <w:rsid w:val="001B72B2"/>
    <w:rsid w:val="001B765A"/>
    <w:rsid w:val="001C1AF2"/>
    <w:rsid w:val="001C26DC"/>
    <w:rsid w:val="001C4F09"/>
    <w:rsid w:val="001C5CD2"/>
    <w:rsid w:val="001D2F82"/>
    <w:rsid w:val="001D56B2"/>
    <w:rsid w:val="001D71A5"/>
    <w:rsid w:val="001D74CC"/>
    <w:rsid w:val="001E6FB1"/>
    <w:rsid w:val="001F0902"/>
    <w:rsid w:val="001F1099"/>
    <w:rsid w:val="001F1FBE"/>
    <w:rsid w:val="001F2100"/>
    <w:rsid w:val="001F3CEB"/>
    <w:rsid w:val="001F552B"/>
    <w:rsid w:val="001F591B"/>
    <w:rsid w:val="001F7B90"/>
    <w:rsid w:val="002005B2"/>
    <w:rsid w:val="00200D47"/>
    <w:rsid w:val="00201DE2"/>
    <w:rsid w:val="00203C22"/>
    <w:rsid w:val="00205490"/>
    <w:rsid w:val="00207670"/>
    <w:rsid w:val="00207A53"/>
    <w:rsid w:val="00210D9B"/>
    <w:rsid w:val="00211A7A"/>
    <w:rsid w:val="00211E8C"/>
    <w:rsid w:val="00211FD4"/>
    <w:rsid w:val="00214AE3"/>
    <w:rsid w:val="002151B1"/>
    <w:rsid w:val="00221F68"/>
    <w:rsid w:val="00223BA1"/>
    <w:rsid w:val="00226970"/>
    <w:rsid w:val="00230F6A"/>
    <w:rsid w:val="0023186B"/>
    <w:rsid w:val="00232606"/>
    <w:rsid w:val="002327B7"/>
    <w:rsid w:val="002329C7"/>
    <w:rsid w:val="00234816"/>
    <w:rsid w:val="002410F6"/>
    <w:rsid w:val="0024167A"/>
    <w:rsid w:val="00250BA3"/>
    <w:rsid w:val="0025566E"/>
    <w:rsid w:val="002566E7"/>
    <w:rsid w:val="002600F9"/>
    <w:rsid w:val="002622A6"/>
    <w:rsid w:val="00264A19"/>
    <w:rsid w:val="00273026"/>
    <w:rsid w:val="002734AD"/>
    <w:rsid w:val="0027398E"/>
    <w:rsid w:val="00276C37"/>
    <w:rsid w:val="00280294"/>
    <w:rsid w:val="0028041B"/>
    <w:rsid w:val="0028260B"/>
    <w:rsid w:val="002834C2"/>
    <w:rsid w:val="0028431A"/>
    <w:rsid w:val="00284A19"/>
    <w:rsid w:val="00286DC1"/>
    <w:rsid w:val="0028799D"/>
    <w:rsid w:val="002908A3"/>
    <w:rsid w:val="00291376"/>
    <w:rsid w:val="002947DA"/>
    <w:rsid w:val="002A0539"/>
    <w:rsid w:val="002A109F"/>
    <w:rsid w:val="002A2360"/>
    <w:rsid w:val="002A3980"/>
    <w:rsid w:val="002A7B40"/>
    <w:rsid w:val="002B005C"/>
    <w:rsid w:val="002B1BB6"/>
    <w:rsid w:val="002B2779"/>
    <w:rsid w:val="002B406D"/>
    <w:rsid w:val="002B442C"/>
    <w:rsid w:val="002B54B9"/>
    <w:rsid w:val="002B6571"/>
    <w:rsid w:val="002C2284"/>
    <w:rsid w:val="002C4680"/>
    <w:rsid w:val="002C5974"/>
    <w:rsid w:val="002C6424"/>
    <w:rsid w:val="002C6586"/>
    <w:rsid w:val="002D14AE"/>
    <w:rsid w:val="002D1610"/>
    <w:rsid w:val="002D348E"/>
    <w:rsid w:val="002D3AAC"/>
    <w:rsid w:val="002D3FD2"/>
    <w:rsid w:val="002D43BA"/>
    <w:rsid w:val="002D5642"/>
    <w:rsid w:val="002D7113"/>
    <w:rsid w:val="002D7321"/>
    <w:rsid w:val="002E0316"/>
    <w:rsid w:val="002E0428"/>
    <w:rsid w:val="002F0E3B"/>
    <w:rsid w:val="002F3948"/>
    <w:rsid w:val="002F3AC5"/>
    <w:rsid w:val="002F5CD6"/>
    <w:rsid w:val="002F5D69"/>
    <w:rsid w:val="002F5DEF"/>
    <w:rsid w:val="002F70A3"/>
    <w:rsid w:val="00300449"/>
    <w:rsid w:val="00302326"/>
    <w:rsid w:val="003037A9"/>
    <w:rsid w:val="00304321"/>
    <w:rsid w:val="00304C90"/>
    <w:rsid w:val="003052B8"/>
    <w:rsid w:val="00306325"/>
    <w:rsid w:val="003068A0"/>
    <w:rsid w:val="00310B96"/>
    <w:rsid w:val="00311CD8"/>
    <w:rsid w:val="00313F7E"/>
    <w:rsid w:val="003140B4"/>
    <w:rsid w:val="0031765F"/>
    <w:rsid w:val="0032035F"/>
    <w:rsid w:val="00321578"/>
    <w:rsid w:val="00321E82"/>
    <w:rsid w:val="003230AE"/>
    <w:rsid w:val="00327DF3"/>
    <w:rsid w:val="00327DF5"/>
    <w:rsid w:val="00332FDC"/>
    <w:rsid w:val="0033518D"/>
    <w:rsid w:val="00335D48"/>
    <w:rsid w:val="00335E65"/>
    <w:rsid w:val="00342545"/>
    <w:rsid w:val="0034290E"/>
    <w:rsid w:val="003430D6"/>
    <w:rsid w:val="00343BB0"/>
    <w:rsid w:val="00344481"/>
    <w:rsid w:val="00346319"/>
    <w:rsid w:val="00351FAB"/>
    <w:rsid w:val="00354843"/>
    <w:rsid w:val="003548A9"/>
    <w:rsid w:val="003560DE"/>
    <w:rsid w:val="00356716"/>
    <w:rsid w:val="00357A84"/>
    <w:rsid w:val="00364D69"/>
    <w:rsid w:val="00367538"/>
    <w:rsid w:val="0037206D"/>
    <w:rsid w:val="00373591"/>
    <w:rsid w:val="003742BB"/>
    <w:rsid w:val="00375180"/>
    <w:rsid w:val="00381D0C"/>
    <w:rsid w:val="00384001"/>
    <w:rsid w:val="00384880"/>
    <w:rsid w:val="003865BA"/>
    <w:rsid w:val="00386A97"/>
    <w:rsid w:val="00387695"/>
    <w:rsid w:val="003903CF"/>
    <w:rsid w:val="00390D9A"/>
    <w:rsid w:val="00393BE5"/>
    <w:rsid w:val="00393D7F"/>
    <w:rsid w:val="00393DAF"/>
    <w:rsid w:val="00394A5C"/>
    <w:rsid w:val="00395B7E"/>
    <w:rsid w:val="00396FBF"/>
    <w:rsid w:val="00397077"/>
    <w:rsid w:val="003A0B94"/>
    <w:rsid w:val="003A1FE8"/>
    <w:rsid w:val="003A2255"/>
    <w:rsid w:val="003A543D"/>
    <w:rsid w:val="003A7B86"/>
    <w:rsid w:val="003A7E9F"/>
    <w:rsid w:val="003B09C9"/>
    <w:rsid w:val="003B2898"/>
    <w:rsid w:val="003C0E73"/>
    <w:rsid w:val="003C2E38"/>
    <w:rsid w:val="003C5B46"/>
    <w:rsid w:val="003C67D1"/>
    <w:rsid w:val="003D1880"/>
    <w:rsid w:val="003D233F"/>
    <w:rsid w:val="003E0D00"/>
    <w:rsid w:val="003E206A"/>
    <w:rsid w:val="003E26F3"/>
    <w:rsid w:val="003E2BAE"/>
    <w:rsid w:val="003E3733"/>
    <w:rsid w:val="003E59E0"/>
    <w:rsid w:val="003E64CE"/>
    <w:rsid w:val="003F008D"/>
    <w:rsid w:val="003F26B4"/>
    <w:rsid w:val="003F29C4"/>
    <w:rsid w:val="003F2C36"/>
    <w:rsid w:val="003F381A"/>
    <w:rsid w:val="003F58C7"/>
    <w:rsid w:val="003F5BDF"/>
    <w:rsid w:val="003F6CF5"/>
    <w:rsid w:val="00400492"/>
    <w:rsid w:val="00400E05"/>
    <w:rsid w:val="0040309C"/>
    <w:rsid w:val="00405DB0"/>
    <w:rsid w:val="00406780"/>
    <w:rsid w:val="00406EBB"/>
    <w:rsid w:val="00412CFC"/>
    <w:rsid w:val="00413979"/>
    <w:rsid w:val="00413ADE"/>
    <w:rsid w:val="00414C2C"/>
    <w:rsid w:val="00415581"/>
    <w:rsid w:val="00416B13"/>
    <w:rsid w:val="0041757B"/>
    <w:rsid w:val="00425E93"/>
    <w:rsid w:val="00427A9A"/>
    <w:rsid w:val="00427E21"/>
    <w:rsid w:val="00435AAC"/>
    <w:rsid w:val="00437456"/>
    <w:rsid w:val="004409B0"/>
    <w:rsid w:val="00443781"/>
    <w:rsid w:val="00444208"/>
    <w:rsid w:val="0044623D"/>
    <w:rsid w:val="004464C9"/>
    <w:rsid w:val="00451C17"/>
    <w:rsid w:val="0045267F"/>
    <w:rsid w:val="004541FB"/>
    <w:rsid w:val="00454A07"/>
    <w:rsid w:val="00456088"/>
    <w:rsid w:val="00456227"/>
    <w:rsid w:val="00456F57"/>
    <w:rsid w:val="004607DD"/>
    <w:rsid w:val="00461C03"/>
    <w:rsid w:val="00464337"/>
    <w:rsid w:val="004658CB"/>
    <w:rsid w:val="004661E4"/>
    <w:rsid w:val="004664CD"/>
    <w:rsid w:val="00472BFB"/>
    <w:rsid w:val="0047636A"/>
    <w:rsid w:val="004808CD"/>
    <w:rsid w:val="00481FC8"/>
    <w:rsid w:val="0048645F"/>
    <w:rsid w:val="00487DE4"/>
    <w:rsid w:val="00491818"/>
    <w:rsid w:val="00491D61"/>
    <w:rsid w:val="0049555E"/>
    <w:rsid w:val="00497834"/>
    <w:rsid w:val="00497FDE"/>
    <w:rsid w:val="004A1347"/>
    <w:rsid w:val="004A29D7"/>
    <w:rsid w:val="004A3154"/>
    <w:rsid w:val="004A3C0F"/>
    <w:rsid w:val="004A40FA"/>
    <w:rsid w:val="004A48EE"/>
    <w:rsid w:val="004A5436"/>
    <w:rsid w:val="004A5690"/>
    <w:rsid w:val="004A5ECC"/>
    <w:rsid w:val="004A75D8"/>
    <w:rsid w:val="004B19E7"/>
    <w:rsid w:val="004B1FF7"/>
    <w:rsid w:val="004B3EC4"/>
    <w:rsid w:val="004B498B"/>
    <w:rsid w:val="004B58F5"/>
    <w:rsid w:val="004C42F1"/>
    <w:rsid w:val="004C57F8"/>
    <w:rsid w:val="004C6973"/>
    <w:rsid w:val="004D448A"/>
    <w:rsid w:val="004D4B79"/>
    <w:rsid w:val="004D6C3D"/>
    <w:rsid w:val="004E2713"/>
    <w:rsid w:val="004E45E9"/>
    <w:rsid w:val="004E6178"/>
    <w:rsid w:val="004E7FE0"/>
    <w:rsid w:val="004F01B4"/>
    <w:rsid w:val="004F0CA4"/>
    <w:rsid w:val="004F5F88"/>
    <w:rsid w:val="004F6A42"/>
    <w:rsid w:val="004F6F15"/>
    <w:rsid w:val="004F7923"/>
    <w:rsid w:val="00500539"/>
    <w:rsid w:val="005008C2"/>
    <w:rsid w:val="0050094D"/>
    <w:rsid w:val="00503E96"/>
    <w:rsid w:val="00504BCF"/>
    <w:rsid w:val="0050541D"/>
    <w:rsid w:val="005100B5"/>
    <w:rsid w:val="00511156"/>
    <w:rsid w:val="00511C4F"/>
    <w:rsid w:val="00511D45"/>
    <w:rsid w:val="00513C88"/>
    <w:rsid w:val="005167BC"/>
    <w:rsid w:val="00522840"/>
    <w:rsid w:val="00523F4A"/>
    <w:rsid w:val="00530D59"/>
    <w:rsid w:val="00531E61"/>
    <w:rsid w:val="005345CA"/>
    <w:rsid w:val="00536436"/>
    <w:rsid w:val="005364B2"/>
    <w:rsid w:val="005366F2"/>
    <w:rsid w:val="00541CAF"/>
    <w:rsid w:val="00542D9D"/>
    <w:rsid w:val="00542E5A"/>
    <w:rsid w:val="00544FA0"/>
    <w:rsid w:val="005471B5"/>
    <w:rsid w:val="005517FF"/>
    <w:rsid w:val="00554C99"/>
    <w:rsid w:val="00556C5F"/>
    <w:rsid w:val="00560C00"/>
    <w:rsid w:val="0056203D"/>
    <w:rsid w:val="00562222"/>
    <w:rsid w:val="00563955"/>
    <w:rsid w:val="0056526C"/>
    <w:rsid w:val="005654CE"/>
    <w:rsid w:val="00572093"/>
    <w:rsid w:val="005722D5"/>
    <w:rsid w:val="00573339"/>
    <w:rsid w:val="00573AE2"/>
    <w:rsid w:val="00574442"/>
    <w:rsid w:val="00574BAD"/>
    <w:rsid w:val="00574FD0"/>
    <w:rsid w:val="005756B0"/>
    <w:rsid w:val="00580C6F"/>
    <w:rsid w:val="00584153"/>
    <w:rsid w:val="005846F5"/>
    <w:rsid w:val="00585139"/>
    <w:rsid w:val="00595AEB"/>
    <w:rsid w:val="00597257"/>
    <w:rsid w:val="005A349D"/>
    <w:rsid w:val="005A5210"/>
    <w:rsid w:val="005A6565"/>
    <w:rsid w:val="005A697E"/>
    <w:rsid w:val="005A6A6D"/>
    <w:rsid w:val="005B5C45"/>
    <w:rsid w:val="005C1659"/>
    <w:rsid w:val="005C22C8"/>
    <w:rsid w:val="005C3030"/>
    <w:rsid w:val="005C72BD"/>
    <w:rsid w:val="005D3E10"/>
    <w:rsid w:val="005D5ED9"/>
    <w:rsid w:val="005D7CB7"/>
    <w:rsid w:val="005E0210"/>
    <w:rsid w:val="005E0912"/>
    <w:rsid w:val="005E143A"/>
    <w:rsid w:val="005E2CD1"/>
    <w:rsid w:val="005E3232"/>
    <w:rsid w:val="005E3C6E"/>
    <w:rsid w:val="005E77CA"/>
    <w:rsid w:val="005F0F67"/>
    <w:rsid w:val="005F1145"/>
    <w:rsid w:val="005F2AD2"/>
    <w:rsid w:val="005F2B4E"/>
    <w:rsid w:val="005F3ED7"/>
    <w:rsid w:val="005F494E"/>
    <w:rsid w:val="00602C86"/>
    <w:rsid w:val="00602D12"/>
    <w:rsid w:val="0060491A"/>
    <w:rsid w:val="006060D3"/>
    <w:rsid w:val="006067DF"/>
    <w:rsid w:val="00606DB4"/>
    <w:rsid w:val="006139E2"/>
    <w:rsid w:val="00614DFC"/>
    <w:rsid w:val="006154AE"/>
    <w:rsid w:val="00620872"/>
    <w:rsid w:val="00622F06"/>
    <w:rsid w:val="006231C5"/>
    <w:rsid w:val="00625A2A"/>
    <w:rsid w:val="006273F8"/>
    <w:rsid w:val="00630B91"/>
    <w:rsid w:val="00630D73"/>
    <w:rsid w:val="00631F26"/>
    <w:rsid w:val="00632B07"/>
    <w:rsid w:val="00636DEC"/>
    <w:rsid w:val="00637944"/>
    <w:rsid w:val="00641432"/>
    <w:rsid w:val="00641834"/>
    <w:rsid w:val="00653921"/>
    <w:rsid w:val="00653F9B"/>
    <w:rsid w:val="00655160"/>
    <w:rsid w:val="00655F13"/>
    <w:rsid w:val="00655FD6"/>
    <w:rsid w:val="0065604A"/>
    <w:rsid w:val="00656B40"/>
    <w:rsid w:val="006579BA"/>
    <w:rsid w:val="00657C43"/>
    <w:rsid w:val="00657FEA"/>
    <w:rsid w:val="0066154C"/>
    <w:rsid w:val="006621FB"/>
    <w:rsid w:val="0066395D"/>
    <w:rsid w:val="006655BA"/>
    <w:rsid w:val="00667862"/>
    <w:rsid w:val="006678B0"/>
    <w:rsid w:val="00674716"/>
    <w:rsid w:val="006747D8"/>
    <w:rsid w:val="006756CC"/>
    <w:rsid w:val="00676DE0"/>
    <w:rsid w:val="006771CF"/>
    <w:rsid w:val="0067738D"/>
    <w:rsid w:val="0068065D"/>
    <w:rsid w:val="00681010"/>
    <w:rsid w:val="00682460"/>
    <w:rsid w:val="00682D91"/>
    <w:rsid w:val="006871E4"/>
    <w:rsid w:val="00690B5C"/>
    <w:rsid w:val="0069252A"/>
    <w:rsid w:val="00692841"/>
    <w:rsid w:val="006938D2"/>
    <w:rsid w:val="006A28C0"/>
    <w:rsid w:val="006A45F8"/>
    <w:rsid w:val="006A48BD"/>
    <w:rsid w:val="006B2564"/>
    <w:rsid w:val="006B466D"/>
    <w:rsid w:val="006B47EF"/>
    <w:rsid w:val="006B4A47"/>
    <w:rsid w:val="006B5B14"/>
    <w:rsid w:val="006B7659"/>
    <w:rsid w:val="006C09D6"/>
    <w:rsid w:val="006C11C3"/>
    <w:rsid w:val="006C138A"/>
    <w:rsid w:val="006C305B"/>
    <w:rsid w:val="006C3060"/>
    <w:rsid w:val="006C39D5"/>
    <w:rsid w:val="006C5E0A"/>
    <w:rsid w:val="006C6B81"/>
    <w:rsid w:val="006C6C85"/>
    <w:rsid w:val="006C6F66"/>
    <w:rsid w:val="006C7743"/>
    <w:rsid w:val="006D0F1F"/>
    <w:rsid w:val="006D419F"/>
    <w:rsid w:val="006D43DB"/>
    <w:rsid w:val="006D5834"/>
    <w:rsid w:val="006D6363"/>
    <w:rsid w:val="006D64F1"/>
    <w:rsid w:val="006D6E8F"/>
    <w:rsid w:val="006E1B0E"/>
    <w:rsid w:val="006E45B0"/>
    <w:rsid w:val="006E729D"/>
    <w:rsid w:val="006F028C"/>
    <w:rsid w:val="006F11F0"/>
    <w:rsid w:val="006F1897"/>
    <w:rsid w:val="006F3C4C"/>
    <w:rsid w:val="006F40F7"/>
    <w:rsid w:val="006F579C"/>
    <w:rsid w:val="00700561"/>
    <w:rsid w:val="0070212A"/>
    <w:rsid w:val="00702405"/>
    <w:rsid w:val="00702BE4"/>
    <w:rsid w:val="00703370"/>
    <w:rsid w:val="007062BC"/>
    <w:rsid w:val="007069F2"/>
    <w:rsid w:val="00711910"/>
    <w:rsid w:val="007120B8"/>
    <w:rsid w:val="00712B26"/>
    <w:rsid w:val="007155F4"/>
    <w:rsid w:val="00724E93"/>
    <w:rsid w:val="007278EB"/>
    <w:rsid w:val="00730A02"/>
    <w:rsid w:val="00730ADE"/>
    <w:rsid w:val="007358AB"/>
    <w:rsid w:val="007368C6"/>
    <w:rsid w:val="00740F3C"/>
    <w:rsid w:val="00740FD5"/>
    <w:rsid w:val="007412EF"/>
    <w:rsid w:val="00741EA1"/>
    <w:rsid w:val="00741F42"/>
    <w:rsid w:val="00745963"/>
    <w:rsid w:val="007540AD"/>
    <w:rsid w:val="00757A35"/>
    <w:rsid w:val="00760FA7"/>
    <w:rsid w:val="00761D85"/>
    <w:rsid w:val="0076257E"/>
    <w:rsid w:val="007628EA"/>
    <w:rsid w:val="00762CA9"/>
    <w:rsid w:val="007633B3"/>
    <w:rsid w:val="00765152"/>
    <w:rsid w:val="0077252F"/>
    <w:rsid w:val="0077294A"/>
    <w:rsid w:val="0077308F"/>
    <w:rsid w:val="007739CE"/>
    <w:rsid w:val="00780502"/>
    <w:rsid w:val="007824BF"/>
    <w:rsid w:val="00786990"/>
    <w:rsid w:val="00787CC3"/>
    <w:rsid w:val="00790FBE"/>
    <w:rsid w:val="007912EE"/>
    <w:rsid w:val="00792628"/>
    <w:rsid w:val="00793C43"/>
    <w:rsid w:val="00795F3C"/>
    <w:rsid w:val="007A00E6"/>
    <w:rsid w:val="007A1D00"/>
    <w:rsid w:val="007A1D60"/>
    <w:rsid w:val="007A2B77"/>
    <w:rsid w:val="007A7516"/>
    <w:rsid w:val="007A7B52"/>
    <w:rsid w:val="007A7FD4"/>
    <w:rsid w:val="007B2C99"/>
    <w:rsid w:val="007B39BB"/>
    <w:rsid w:val="007B7A1E"/>
    <w:rsid w:val="007C0F21"/>
    <w:rsid w:val="007C289B"/>
    <w:rsid w:val="007C51A9"/>
    <w:rsid w:val="007C5D5D"/>
    <w:rsid w:val="007C5D9E"/>
    <w:rsid w:val="007C67D5"/>
    <w:rsid w:val="007C7AFF"/>
    <w:rsid w:val="007C7CC0"/>
    <w:rsid w:val="007D05AA"/>
    <w:rsid w:val="007D4D43"/>
    <w:rsid w:val="007D53FF"/>
    <w:rsid w:val="007D613D"/>
    <w:rsid w:val="007E2166"/>
    <w:rsid w:val="007E22FB"/>
    <w:rsid w:val="007E2306"/>
    <w:rsid w:val="007E2A4A"/>
    <w:rsid w:val="007E41CA"/>
    <w:rsid w:val="007F0EB9"/>
    <w:rsid w:val="007F211D"/>
    <w:rsid w:val="007F6CA2"/>
    <w:rsid w:val="007F71BF"/>
    <w:rsid w:val="007F77A8"/>
    <w:rsid w:val="007F799E"/>
    <w:rsid w:val="00800216"/>
    <w:rsid w:val="00804539"/>
    <w:rsid w:val="00805274"/>
    <w:rsid w:val="008054DE"/>
    <w:rsid w:val="008067CE"/>
    <w:rsid w:val="00807DF8"/>
    <w:rsid w:val="00810B66"/>
    <w:rsid w:val="00812F4E"/>
    <w:rsid w:val="008154D0"/>
    <w:rsid w:val="008318CA"/>
    <w:rsid w:val="00831B26"/>
    <w:rsid w:val="008343BD"/>
    <w:rsid w:val="00834771"/>
    <w:rsid w:val="008347E6"/>
    <w:rsid w:val="00837A37"/>
    <w:rsid w:val="00840C96"/>
    <w:rsid w:val="00844777"/>
    <w:rsid w:val="00846E1A"/>
    <w:rsid w:val="0084745F"/>
    <w:rsid w:val="0085090C"/>
    <w:rsid w:val="00851599"/>
    <w:rsid w:val="008552E9"/>
    <w:rsid w:val="00855C51"/>
    <w:rsid w:val="00855E10"/>
    <w:rsid w:val="0085642A"/>
    <w:rsid w:val="00856C29"/>
    <w:rsid w:val="00862341"/>
    <w:rsid w:val="00863766"/>
    <w:rsid w:val="00864DAF"/>
    <w:rsid w:val="00866D51"/>
    <w:rsid w:val="00867687"/>
    <w:rsid w:val="00871090"/>
    <w:rsid w:val="00872A18"/>
    <w:rsid w:val="00875C1A"/>
    <w:rsid w:val="0087787F"/>
    <w:rsid w:val="00881CE8"/>
    <w:rsid w:val="00885D94"/>
    <w:rsid w:val="008863F1"/>
    <w:rsid w:val="00891593"/>
    <w:rsid w:val="00891997"/>
    <w:rsid w:val="00892AEB"/>
    <w:rsid w:val="0089633F"/>
    <w:rsid w:val="008970D5"/>
    <w:rsid w:val="00897AEE"/>
    <w:rsid w:val="008A1572"/>
    <w:rsid w:val="008A5236"/>
    <w:rsid w:val="008A67B6"/>
    <w:rsid w:val="008A6AC2"/>
    <w:rsid w:val="008A7552"/>
    <w:rsid w:val="008B4A1E"/>
    <w:rsid w:val="008B50A4"/>
    <w:rsid w:val="008B6758"/>
    <w:rsid w:val="008B6AEF"/>
    <w:rsid w:val="008C1272"/>
    <w:rsid w:val="008C2992"/>
    <w:rsid w:val="008C3F09"/>
    <w:rsid w:val="008C5FC9"/>
    <w:rsid w:val="008C61D0"/>
    <w:rsid w:val="008C790A"/>
    <w:rsid w:val="008D73D5"/>
    <w:rsid w:val="008D7E31"/>
    <w:rsid w:val="008E021A"/>
    <w:rsid w:val="008E2566"/>
    <w:rsid w:val="008E5B59"/>
    <w:rsid w:val="008E5C56"/>
    <w:rsid w:val="008F0510"/>
    <w:rsid w:val="008F17D6"/>
    <w:rsid w:val="008F6BC9"/>
    <w:rsid w:val="008F7780"/>
    <w:rsid w:val="008F77E5"/>
    <w:rsid w:val="00903A67"/>
    <w:rsid w:val="0091360A"/>
    <w:rsid w:val="0091488F"/>
    <w:rsid w:val="009175E0"/>
    <w:rsid w:val="00917B59"/>
    <w:rsid w:val="009201F9"/>
    <w:rsid w:val="00920650"/>
    <w:rsid w:val="00921263"/>
    <w:rsid w:val="00924E9B"/>
    <w:rsid w:val="009250E7"/>
    <w:rsid w:val="009276BE"/>
    <w:rsid w:val="009304DF"/>
    <w:rsid w:val="00931F28"/>
    <w:rsid w:val="00932B36"/>
    <w:rsid w:val="009341EA"/>
    <w:rsid w:val="00935092"/>
    <w:rsid w:val="0093579A"/>
    <w:rsid w:val="00940918"/>
    <w:rsid w:val="00941AFB"/>
    <w:rsid w:val="00942DB8"/>
    <w:rsid w:val="00945B7B"/>
    <w:rsid w:val="00961847"/>
    <w:rsid w:val="00962BF9"/>
    <w:rsid w:val="009668C6"/>
    <w:rsid w:val="00967A25"/>
    <w:rsid w:val="009701D4"/>
    <w:rsid w:val="009752FA"/>
    <w:rsid w:val="00975F99"/>
    <w:rsid w:val="009769EB"/>
    <w:rsid w:val="009846F1"/>
    <w:rsid w:val="009852CA"/>
    <w:rsid w:val="00987EC3"/>
    <w:rsid w:val="00991972"/>
    <w:rsid w:val="009934E0"/>
    <w:rsid w:val="00993AB6"/>
    <w:rsid w:val="00993D2C"/>
    <w:rsid w:val="00995449"/>
    <w:rsid w:val="009955E7"/>
    <w:rsid w:val="009A4DD5"/>
    <w:rsid w:val="009B149D"/>
    <w:rsid w:val="009B1F19"/>
    <w:rsid w:val="009B2126"/>
    <w:rsid w:val="009B2B0F"/>
    <w:rsid w:val="009B3AB1"/>
    <w:rsid w:val="009B4346"/>
    <w:rsid w:val="009B52C7"/>
    <w:rsid w:val="009B7D56"/>
    <w:rsid w:val="009C0AEA"/>
    <w:rsid w:val="009C0BBC"/>
    <w:rsid w:val="009C0EF8"/>
    <w:rsid w:val="009C10C2"/>
    <w:rsid w:val="009C2855"/>
    <w:rsid w:val="009C35CD"/>
    <w:rsid w:val="009C41C8"/>
    <w:rsid w:val="009C4688"/>
    <w:rsid w:val="009C69A2"/>
    <w:rsid w:val="009C7B6C"/>
    <w:rsid w:val="009C7DA6"/>
    <w:rsid w:val="009D52E7"/>
    <w:rsid w:val="009D59C0"/>
    <w:rsid w:val="009D625D"/>
    <w:rsid w:val="009E1278"/>
    <w:rsid w:val="009E1F8E"/>
    <w:rsid w:val="009E6D9D"/>
    <w:rsid w:val="009F1B0A"/>
    <w:rsid w:val="009F31D8"/>
    <w:rsid w:val="009F6AEC"/>
    <w:rsid w:val="009F73D7"/>
    <w:rsid w:val="00A0329D"/>
    <w:rsid w:val="00A06EF7"/>
    <w:rsid w:val="00A154D5"/>
    <w:rsid w:val="00A20616"/>
    <w:rsid w:val="00A2262D"/>
    <w:rsid w:val="00A24D13"/>
    <w:rsid w:val="00A26946"/>
    <w:rsid w:val="00A27C2F"/>
    <w:rsid w:val="00A3351B"/>
    <w:rsid w:val="00A33FB0"/>
    <w:rsid w:val="00A3479C"/>
    <w:rsid w:val="00A40F40"/>
    <w:rsid w:val="00A41F26"/>
    <w:rsid w:val="00A42985"/>
    <w:rsid w:val="00A44610"/>
    <w:rsid w:val="00A44683"/>
    <w:rsid w:val="00A44A76"/>
    <w:rsid w:val="00A47E10"/>
    <w:rsid w:val="00A511EB"/>
    <w:rsid w:val="00A51B30"/>
    <w:rsid w:val="00A56742"/>
    <w:rsid w:val="00A61F00"/>
    <w:rsid w:val="00A70C5A"/>
    <w:rsid w:val="00A74A21"/>
    <w:rsid w:val="00A751DA"/>
    <w:rsid w:val="00A75823"/>
    <w:rsid w:val="00A81167"/>
    <w:rsid w:val="00A82C30"/>
    <w:rsid w:val="00A82F07"/>
    <w:rsid w:val="00A83DE4"/>
    <w:rsid w:val="00A85A32"/>
    <w:rsid w:val="00A91E71"/>
    <w:rsid w:val="00A94943"/>
    <w:rsid w:val="00AA0F32"/>
    <w:rsid w:val="00AA144D"/>
    <w:rsid w:val="00AA21CC"/>
    <w:rsid w:val="00AA428A"/>
    <w:rsid w:val="00AA6645"/>
    <w:rsid w:val="00AB1F31"/>
    <w:rsid w:val="00AB423E"/>
    <w:rsid w:val="00AB7161"/>
    <w:rsid w:val="00AC0ED0"/>
    <w:rsid w:val="00AC23D1"/>
    <w:rsid w:val="00AC32B7"/>
    <w:rsid w:val="00AC38E2"/>
    <w:rsid w:val="00AC4C91"/>
    <w:rsid w:val="00AC5276"/>
    <w:rsid w:val="00AD2F86"/>
    <w:rsid w:val="00AD5B8B"/>
    <w:rsid w:val="00AE06B3"/>
    <w:rsid w:val="00AE42CC"/>
    <w:rsid w:val="00AE7C3D"/>
    <w:rsid w:val="00AF2204"/>
    <w:rsid w:val="00AF4184"/>
    <w:rsid w:val="00AF45CD"/>
    <w:rsid w:val="00AF462E"/>
    <w:rsid w:val="00AF6E1E"/>
    <w:rsid w:val="00AF7BF9"/>
    <w:rsid w:val="00B014E0"/>
    <w:rsid w:val="00B022F4"/>
    <w:rsid w:val="00B02A78"/>
    <w:rsid w:val="00B03628"/>
    <w:rsid w:val="00B040D4"/>
    <w:rsid w:val="00B051A6"/>
    <w:rsid w:val="00B0529C"/>
    <w:rsid w:val="00B06F76"/>
    <w:rsid w:val="00B1200F"/>
    <w:rsid w:val="00B12A91"/>
    <w:rsid w:val="00B139A3"/>
    <w:rsid w:val="00B14869"/>
    <w:rsid w:val="00B15C45"/>
    <w:rsid w:val="00B166F3"/>
    <w:rsid w:val="00B17128"/>
    <w:rsid w:val="00B173C3"/>
    <w:rsid w:val="00B207FD"/>
    <w:rsid w:val="00B22089"/>
    <w:rsid w:val="00B240E7"/>
    <w:rsid w:val="00B26493"/>
    <w:rsid w:val="00B30551"/>
    <w:rsid w:val="00B31880"/>
    <w:rsid w:val="00B31DE1"/>
    <w:rsid w:val="00B34A4F"/>
    <w:rsid w:val="00B356D4"/>
    <w:rsid w:val="00B36A0C"/>
    <w:rsid w:val="00B378E1"/>
    <w:rsid w:val="00B40A7A"/>
    <w:rsid w:val="00B41789"/>
    <w:rsid w:val="00B425CB"/>
    <w:rsid w:val="00B53ECE"/>
    <w:rsid w:val="00B5505B"/>
    <w:rsid w:val="00B55090"/>
    <w:rsid w:val="00B61421"/>
    <w:rsid w:val="00B61604"/>
    <w:rsid w:val="00B6396E"/>
    <w:rsid w:val="00B67108"/>
    <w:rsid w:val="00B7232A"/>
    <w:rsid w:val="00B72503"/>
    <w:rsid w:val="00B75FA7"/>
    <w:rsid w:val="00B8179E"/>
    <w:rsid w:val="00B8276D"/>
    <w:rsid w:val="00B83ACD"/>
    <w:rsid w:val="00B863AA"/>
    <w:rsid w:val="00B9120F"/>
    <w:rsid w:val="00B92518"/>
    <w:rsid w:val="00B93A02"/>
    <w:rsid w:val="00B96CAA"/>
    <w:rsid w:val="00B96CC9"/>
    <w:rsid w:val="00BA2A04"/>
    <w:rsid w:val="00BA384E"/>
    <w:rsid w:val="00BB36D3"/>
    <w:rsid w:val="00BB401C"/>
    <w:rsid w:val="00BB4883"/>
    <w:rsid w:val="00BB5A70"/>
    <w:rsid w:val="00BB62AE"/>
    <w:rsid w:val="00BC32D5"/>
    <w:rsid w:val="00BC503B"/>
    <w:rsid w:val="00BC7D2B"/>
    <w:rsid w:val="00BD1BD1"/>
    <w:rsid w:val="00BD1FC0"/>
    <w:rsid w:val="00BD46F9"/>
    <w:rsid w:val="00BD7C4F"/>
    <w:rsid w:val="00BE0A42"/>
    <w:rsid w:val="00BE2C49"/>
    <w:rsid w:val="00BE4E2C"/>
    <w:rsid w:val="00BE5BA0"/>
    <w:rsid w:val="00BE6139"/>
    <w:rsid w:val="00BE66A3"/>
    <w:rsid w:val="00BE66A7"/>
    <w:rsid w:val="00BF1FEB"/>
    <w:rsid w:val="00C007CE"/>
    <w:rsid w:val="00C045A6"/>
    <w:rsid w:val="00C04769"/>
    <w:rsid w:val="00C0615E"/>
    <w:rsid w:val="00C13765"/>
    <w:rsid w:val="00C14B56"/>
    <w:rsid w:val="00C1555E"/>
    <w:rsid w:val="00C171B2"/>
    <w:rsid w:val="00C171D6"/>
    <w:rsid w:val="00C202E2"/>
    <w:rsid w:val="00C230DF"/>
    <w:rsid w:val="00C23601"/>
    <w:rsid w:val="00C24B6C"/>
    <w:rsid w:val="00C26390"/>
    <w:rsid w:val="00C26901"/>
    <w:rsid w:val="00C27B16"/>
    <w:rsid w:val="00C30A3D"/>
    <w:rsid w:val="00C30DF8"/>
    <w:rsid w:val="00C3218F"/>
    <w:rsid w:val="00C32F58"/>
    <w:rsid w:val="00C37752"/>
    <w:rsid w:val="00C41718"/>
    <w:rsid w:val="00C41953"/>
    <w:rsid w:val="00C41CA6"/>
    <w:rsid w:val="00C43BC7"/>
    <w:rsid w:val="00C476F4"/>
    <w:rsid w:val="00C47DAB"/>
    <w:rsid w:val="00C50651"/>
    <w:rsid w:val="00C51CD0"/>
    <w:rsid w:val="00C52733"/>
    <w:rsid w:val="00C566DE"/>
    <w:rsid w:val="00C62CD5"/>
    <w:rsid w:val="00C65202"/>
    <w:rsid w:val="00C73717"/>
    <w:rsid w:val="00C7442E"/>
    <w:rsid w:val="00C75F2F"/>
    <w:rsid w:val="00C80571"/>
    <w:rsid w:val="00C81A9A"/>
    <w:rsid w:val="00C8468D"/>
    <w:rsid w:val="00C86A55"/>
    <w:rsid w:val="00C86BB2"/>
    <w:rsid w:val="00C90217"/>
    <w:rsid w:val="00C953F4"/>
    <w:rsid w:val="00C96096"/>
    <w:rsid w:val="00C96290"/>
    <w:rsid w:val="00C967BE"/>
    <w:rsid w:val="00C97445"/>
    <w:rsid w:val="00C97D7A"/>
    <w:rsid w:val="00CA0E7A"/>
    <w:rsid w:val="00CA5B91"/>
    <w:rsid w:val="00CA616F"/>
    <w:rsid w:val="00CA6C53"/>
    <w:rsid w:val="00CA7108"/>
    <w:rsid w:val="00CB0585"/>
    <w:rsid w:val="00CB2194"/>
    <w:rsid w:val="00CB28A3"/>
    <w:rsid w:val="00CB2A89"/>
    <w:rsid w:val="00CB4B50"/>
    <w:rsid w:val="00CB615B"/>
    <w:rsid w:val="00CB631B"/>
    <w:rsid w:val="00CC03D0"/>
    <w:rsid w:val="00CC044B"/>
    <w:rsid w:val="00CC19D9"/>
    <w:rsid w:val="00CC1ACD"/>
    <w:rsid w:val="00CC21ED"/>
    <w:rsid w:val="00CD1E56"/>
    <w:rsid w:val="00CD3674"/>
    <w:rsid w:val="00CD4390"/>
    <w:rsid w:val="00CE3835"/>
    <w:rsid w:val="00CE3D62"/>
    <w:rsid w:val="00CE3EA7"/>
    <w:rsid w:val="00CE7FBB"/>
    <w:rsid w:val="00CF3AD9"/>
    <w:rsid w:val="00CF41FE"/>
    <w:rsid w:val="00CF5FDA"/>
    <w:rsid w:val="00CF60D2"/>
    <w:rsid w:val="00D00765"/>
    <w:rsid w:val="00D01957"/>
    <w:rsid w:val="00D04B2D"/>
    <w:rsid w:val="00D04DD7"/>
    <w:rsid w:val="00D0526F"/>
    <w:rsid w:val="00D066B1"/>
    <w:rsid w:val="00D074CB"/>
    <w:rsid w:val="00D14845"/>
    <w:rsid w:val="00D164F2"/>
    <w:rsid w:val="00D17F5E"/>
    <w:rsid w:val="00D20C49"/>
    <w:rsid w:val="00D23056"/>
    <w:rsid w:val="00D24D88"/>
    <w:rsid w:val="00D31A18"/>
    <w:rsid w:val="00D320FD"/>
    <w:rsid w:val="00D36D50"/>
    <w:rsid w:val="00D40E81"/>
    <w:rsid w:val="00D418EF"/>
    <w:rsid w:val="00D42EF7"/>
    <w:rsid w:val="00D43670"/>
    <w:rsid w:val="00D46A8A"/>
    <w:rsid w:val="00D50D2E"/>
    <w:rsid w:val="00D5325A"/>
    <w:rsid w:val="00D5792F"/>
    <w:rsid w:val="00D60428"/>
    <w:rsid w:val="00D64770"/>
    <w:rsid w:val="00D67C8F"/>
    <w:rsid w:val="00D70829"/>
    <w:rsid w:val="00D740E0"/>
    <w:rsid w:val="00D74FCF"/>
    <w:rsid w:val="00D75D00"/>
    <w:rsid w:val="00D76F0B"/>
    <w:rsid w:val="00D8012B"/>
    <w:rsid w:val="00D86BDF"/>
    <w:rsid w:val="00D86E69"/>
    <w:rsid w:val="00D9119E"/>
    <w:rsid w:val="00D9140C"/>
    <w:rsid w:val="00D953E5"/>
    <w:rsid w:val="00D96E92"/>
    <w:rsid w:val="00DA4DB5"/>
    <w:rsid w:val="00DA7CFF"/>
    <w:rsid w:val="00DB1839"/>
    <w:rsid w:val="00DB29C3"/>
    <w:rsid w:val="00DB3005"/>
    <w:rsid w:val="00DC1201"/>
    <w:rsid w:val="00DC5D09"/>
    <w:rsid w:val="00DC6CF7"/>
    <w:rsid w:val="00DC72D7"/>
    <w:rsid w:val="00DD0449"/>
    <w:rsid w:val="00DD63F1"/>
    <w:rsid w:val="00DD6739"/>
    <w:rsid w:val="00DE019E"/>
    <w:rsid w:val="00DE118B"/>
    <w:rsid w:val="00DE1D8A"/>
    <w:rsid w:val="00DE3634"/>
    <w:rsid w:val="00DF16F9"/>
    <w:rsid w:val="00E009F4"/>
    <w:rsid w:val="00E00A71"/>
    <w:rsid w:val="00E04729"/>
    <w:rsid w:val="00E06CB3"/>
    <w:rsid w:val="00E11501"/>
    <w:rsid w:val="00E11A4B"/>
    <w:rsid w:val="00E13AA7"/>
    <w:rsid w:val="00E156A9"/>
    <w:rsid w:val="00E164AB"/>
    <w:rsid w:val="00E16D95"/>
    <w:rsid w:val="00E16DDE"/>
    <w:rsid w:val="00E2074F"/>
    <w:rsid w:val="00E21C79"/>
    <w:rsid w:val="00E22B74"/>
    <w:rsid w:val="00E25FEA"/>
    <w:rsid w:val="00E322C1"/>
    <w:rsid w:val="00E331C5"/>
    <w:rsid w:val="00E3589B"/>
    <w:rsid w:val="00E36799"/>
    <w:rsid w:val="00E368EA"/>
    <w:rsid w:val="00E36F3A"/>
    <w:rsid w:val="00E40579"/>
    <w:rsid w:val="00E41485"/>
    <w:rsid w:val="00E41BBC"/>
    <w:rsid w:val="00E41BE3"/>
    <w:rsid w:val="00E43FBB"/>
    <w:rsid w:val="00E44C74"/>
    <w:rsid w:val="00E456E8"/>
    <w:rsid w:val="00E47AB2"/>
    <w:rsid w:val="00E50028"/>
    <w:rsid w:val="00E501EE"/>
    <w:rsid w:val="00E519F3"/>
    <w:rsid w:val="00E52D43"/>
    <w:rsid w:val="00E537B5"/>
    <w:rsid w:val="00E5403D"/>
    <w:rsid w:val="00E54ACB"/>
    <w:rsid w:val="00E61015"/>
    <w:rsid w:val="00E6298C"/>
    <w:rsid w:val="00E6451E"/>
    <w:rsid w:val="00E65E49"/>
    <w:rsid w:val="00E6626E"/>
    <w:rsid w:val="00E66778"/>
    <w:rsid w:val="00E6731E"/>
    <w:rsid w:val="00E70F71"/>
    <w:rsid w:val="00E729EC"/>
    <w:rsid w:val="00E7571B"/>
    <w:rsid w:val="00E75C27"/>
    <w:rsid w:val="00E76135"/>
    <w:rsid w:val="00E77A78"/>
    <w:rsid w:val="00E8159E"/>
    <w:rsid w:val="00E843F6"/>
    <w:rsid w:val="00E84BDE"/>
    <w:rsid w:val="00E84D25"/>
    <w:rsid w:val="00E873F9"/>
    <w:rsid w:val="00E92641"/>
    <w:rsid w:val="00E93643"/>
    <w:rsid w:val="00E94879"/>
    <w:rsid w:val="00E94F06"/>
    <w:rsid w:val="00E9507F"/>
    <w:rsid w:val="00E95133"/>
    <w:rsid w:val="00EA1599"/>
    <w:rsid w:val="00EA1A27"/>
    <w:rsid w:val="00EA690A"/>
    <w:rsid w:val="00EA7025"/>
    <w:rsid w:val="00EB08E4"/>
    <w:rsid w:val="00EB15A6"/>
    <w:rsid w:val="00EB54FB"/>
    <w:rsid w:val="00EB774F"/>
    <w:rsid w:val="00EB7A16"/>
    <w:rsid w:val="00EB7C5C"/>
    <w:rsid w:val="00EC3B69"/>
    <w:rsid w:val="00EC4979"/>
    <w:rsid w:val="00EC64A6"/>
    <w:rsid w:val="00EC712C"/>
    <w:rsid w:val="00EC72EB"/>
    <w:rsid w:val="00EC77F4"/>
    <w:rsid w:val="00EC7DA3"/>
    <w:rsid w:val="00ED167C"/>
    <w:rsid w:val="00ED19EF"/>
    <w:rsid w:val="00ED1E21"/>
    <w:rsid w:val="00ED2F96"/>
    <w:rsid w:val="00ED41B1"/>
    <w:rsid w:val="00ED7CA8"/>
    <w:rsid w:val="00EE1EC5"/>
    <w:rsid w:val="00EE2E3D"/>
    <w:rsid w:val="00EE326A"/>
    <w:rsid w:val="00EE4A8D"/>
    <w:rsid w:val="00EE6DB2"/>
    <w:rsid w:val="00EF2478"/>
    <w:rsid w:val="00EF40EF"/>
    <w:rsid w:val="00EF5635"/>
    <w:rsid w:val="00EF5D5A"/>
    <w:rsid w:val="00F0076F"/>
    <w:rsid w:val="00F10A18"/>
    <w:rsid w:val="00F10A89"/>
    <w:rsid w:val="00F1134D"/>
    <w:rsid w:val="00F15940"/>
    <w:rsid w:val="00F171B4"/>
    <w:rsid w:val="00F20D2C"/>
    <w:rsid w:val="00F216B0"/>
    <w:rsid w:val="00F21FB7"/>
    <w:rsid w:val="00F27311"/>
    <w:rsid w:val="00F27452"/>
    <w:rsid w:val="00F300DE"/>
    <w:rsid w:val="00F31DC5"/>
    <w:rsid w:val="00F332AB"/>
    <w:rsid w:val="00F34459"/>
    <w:rsid w:val="00F3626F"/>
    <w:rsid w:val="00F371C0"/>
    <w:rsid w:val="00F378B6"/>
    <w:rsid w:val="00F40572"/>
    <w:rsid w:val="00F40D94"/>
    <w:rsid w:val="00F41FB5"/>
    <w:rsid w:val="00F423BD"/>
    <w:rsid w:val="00F43AA2"/>
    <w:rsid w:val="00F4634E"/>
    <w:rsid w:val="00F522E9"/>
    <w:rsid w:val="00F52614"/>
    <w:rsid w:val="00F52A4C"/>
    <w:rsid w:val="00F56AB7"/>
    <w:rsid w:val="00F60685"/>
    <w:rsid w:val="00F608C7"/>
    <w:rsid w:val="00F63785"/>
    <w:rsid w:val="00F66B40"/>
    <w:rsid w:val="00F70CE8"/>
    <w:rsid w:val="00F710E8"/>
    <w:rsid w:val="00F73A75"/>
    <w:rsid w:val="00F75CAF"/>
    <w:rsid w:val="00F76DA8"/>
    <w:rsid w:val="00F81071"/>
    <w:rsid w:val="00F82B56"/>
    <w:rsid w:val="00F834FD"/>
    <w:rsid w:val="00F84720"/>
    <w:rsid w:val="00F85F5D"/>
    <w:rsid w:val="00F8698D"/>
    <w:rsid w:val="00F90793"/>
    <w:rsid w:val="00F928CA"/>
    <w:rsid w:val="00F954ED"/>
    <w:rsid w:val="00F9571B"/>
    <w:rsid w:val="00F963BD"/>
    <w:rsid w:val="00FA0BDA"/>
    <w:rsid w:val="00FA0C77"/>
    <w:rsid w:val="00FA265D"/>
    <w:rsid w:val="00FA483D"/>
    <w:rsid w:val="00FA52A9"/>
    <w:rsid w:val="00FA534B"/>
    <w:rsid w:val="00FB3B30"/>
    <w:rsid w:val="00FB5A18"/>
    <w:rsid w:val="00FC315C"/>
    <w:rsid w:val="00FC48BA"/>
    <w:rsid w:val="00FC51A3"/>
    <w:rsid w:val="00FC5FAA"/>
    <w:rsid w:val="00FC6182"/>
    <w:rsid w:val="00FD046F"/>
    <w:rsid w:val="00FD205A"/>
    <w:rsid w:val="00FD2C44"/>
    <w:rsid w:val="00FD2D67"/>
    <w:rsid w:val="00FD2DB5"/>
    <w:rsid w:val="00FD3A3B"/>
    <w:rsid w:val="00FD61AC"/>
    <w:rsid w:val="00FD6E95"/>
    <w:rsid w:val="00FE1449"/>
    <w:rsid w:val="00FE47F1"/>
    <w:rsid w:val="00FE4E69"/>
    <w:rsid w:val="00FE7B7D"/>
    <w:rsid w:val="00FF0A01"/>
    <w:rsid w:val="00FF184F"/>
    <w:rsid w:val="00FF3606"/>
    <w:rsid w:val="00FF3688"/>
    <w:rsid w:val="00FF53B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6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2C"/>
  </w:style>
  <w:style w:type="paragraph" w:styleId="Heading1">
    <w:name w:val="heading 1"/>
    <w:basedOn w:val="Normal"/>
    <w:next w:val="Normal"/>
    <w:link w:val="Heading1Char"/>
    <w:uiPriority w:val="9"/>
    <w:qFormat/>
    <w:rsid w:val="00027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274A9"/>
    <w:pPr>
      <w:keepNext/>
      <w:keepLines/>
      <w:ind w:left="810" w:hanging="810"/>
      <w:outlineLvl w:val="1"/>
    </w:pPr>
    <w:rPr>
      <w:rFonts w:asciiTheme="majorHAnsi" w:eastAsiaTheme="majorEastAsia" w:hAnsiTheme="majorHAnsi" w:cstheme="majorBidi"/>
      <w:b/>
      <w:bCs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74A9"/>
    <w:pPr>
      <w:keepNext/>
      <w:ind w:left="806" w:hanging="806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982"/>
    <w:pPr>
      <w:keepNext/>
      <w:keepLines/>
      <w:spacing w:after="12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452"/>
    <w:pPr>
      <w:keepNext/>
      <w:keepLines/>
      <w:tabs>
        <w:tab w:val="left" w:pos="1080"/>
      </w:tabs>
      <w:spacing w:before="40" w:after="0"/>
      <w:outlineLvl w:val="4"/>
    </w:pPr>
    <w:rPr>
      <w:rFonts w:ascii="Arial" w:eastAsiaTheme="majorEastAsia" w:hAnsi="Arial" w:cstheme="majorBidi"/>
      <w:b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4A9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274A9"/>
    <w:rPr>
      <w:rFonts w:asciiTheme="majorHAnsi" w:eastAsiaTheme="majorEastAsia" w:hAnsiTheme="majorHAnsi" w:cstheme="majorBidi"/>
      <w:b/>
      <w:b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274A9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064982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27452"/>
    <w:rPr>
      <w:rFonts w:ascii="Arial" w:eastAsiaTheme="majorEastAsia" w:hAnsi="Arial" w:cstheme="majorBidi"/>
      <w:b/>
      <w:color w:val="000000" w:themeColor="text1"/>
      <w:sz w:val="18"/>
    </w:rPr>
  </w:style>
  <w:style w:type="table" w:styleId="TableGrid">
    <w:name w:val="Table Grid"/>
    <w:basedOn w:val="TableNormal"/>
    <w:uiPriority w:val="59"/>
    <w:rsid w:val="007C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5D"/>
  </w:style>
  <w:style w:type="paragraph" w:customStyle="1" w:styleId="CompanyName">
    <w:name w:val="Company Name"/>
    <w:basedOn w:val="Normal"/>
    <w:qFormat/>
    <w:rsid w:val="007C5D5D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customStyle="1" w:styleId="Tabletextsans">
    <w:name w:val="Table text sans"/>
    <w:basedOn w:val="TableNotes"/>
    <w:qFormat/>
    <w:rsid w:val="00942DB8"/>
  </w:style>
  <w:style w:type="paragraph" w:customStyle="1" w:styleId="TableNotes">
    <w:name w:val="Table Notes"/>
    <w:basedOn w:val="Normal"/>
    <w:qFormat/>
    <w:rsid w:val="00D164F2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D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C5D5D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C5D5D"/>
  </w:style>
  <w:style w:type="paragraph" w:styleId="ListParagraph">
    <w:name w:val="List Paragraph"/>
    <w:basedOn w:val="Normal"/>
    <w:uiPriority w:val="34"/>
    <w:qFormat/>
    <w:rsid w:val="00F300DE"/>
    <w:pPr>
      <w:spacing w:after="200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5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1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551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6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36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360"/>
  </w:style>
  <w:style w:type="character" w:styleId="FootnoteReference">
    <w:name w:val="footnote reference"/>
    <w:basedOn w:val="DefaultParagraphFont"/>
    <w:uiPriority w:val="99"/>
    <w:semiHidden/>
    <w:unhideWhenUsed/>
    <w:rsid w:val="002A2360"/>
    <w:rPr>
      <w:vertAlign w:val="superscript"/>
    </w:rPr>
  </w:style>
  <w:style w:type="paragraph" w:customStyle="1" w:styleId="SenderInformation">
    <w:name w:val="Sender Information"/>
    <w:basedOn w:val="Normal"/>
    <w:rsid w:val="00F10A89"/>
    <w:pPr>
      <w:spacing w:after="0" w:line="240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3EC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4A21"/>
  </w:style>
  <w:style w:type="character" w:customStyle="1" w:styleId="BodyTextChar">
    <w:name w:val="Body Text Char"/>
    <w:basedOn w:val="DefaultParagraphFont"/>
    <w:link w:val="BodyText"/>
    <w:uiPriority w:val="99"/>
    <w:rsid w:val="00A74A21"/>
  </w:style>
  <w:style w:type="paragraph" w:customStyle="1" w:styleId="Footnote">
    <w:name w:val="Footnote"/>
    <w:basedOn w:val="Normal"/>
    <w:qFormat/>
    <w:rsid w:val="00942DB8"/>
    <w:pPr>
      <w:spacing w:after="40"/>
      <w:ind w:left="360"/>
    </w:pPr>
    <w:rPr>
      <w:sz w:val="18"/>
      <w:szCs w:val="18"/>
    </w:rPr>
  </w:style>
  <w:style w:type="paragraph" w:styleId="Caption">
    <w:name w:val="caption"/>
    <w:next w:val="Normal"/>
    <w:link w:val="CaptionChar"/>
    <w:qFormat/>
    <w:rsid w:val="00D164F2"/>
    <w:pPr>
      <w:spacing w:before="120" w:after="120" w:line="240" w:lineRule="auto"/>
      <w:jc w:val="center"/>
    </w:pPr>
    <w:rPr>
      <w:rFonts w:ascii="Arial" w:eastAsia="Times New Roman" w:hAnsi="Arial" w:cs="Times New Roman"/>
      <w:b/>
      <w:color w:val="000000"/>
    </w:rPr>
  </w:style>
  <w:style w:type="character" w:customStyle="1" w:styleId="CaptionChar">
    <w:name w:val="Caption Char"/>
    <w:basedOn w:val="DefaultParagraphFont"/>
    <w:link w:val="Caption"/>
    <w:rsid w:val="00D164F2"/>
    <w:rPr>
      <w:rFonts w:ascii="Arial" w:eastAsia="Times New Roman" w:hAnsi="Arial" w:cs="Times New Roman"/>
      <w:b/>
      <w:color w:val="000000"/>
    </w:rPr>
  </w:style>
  <w:style w:type="paragraph" w:customStyle="1" w:styleId="TableTitle">
    <w:name w:val="Table Title"/>
    <w:basedOn w:val="Caption"/>
    <w:qFormat/>
    <w:rsid w:val="0091488F"/>
    <w:pPr>
      <w:spacing w:before="0" w:after="0"/>
    </w:pPr>
  </w:style>
  <w:style w:type="paragraph" w:customStyle="1" w:styleId="TableHeading">
    <w:name w:val="Table Heading"/>
    <w:basedOn w:val="Normal"/>
    <w:qFormat/>
    <w:rsid w:val="00B67108"/>
    <w:pPr>
      <w:keepNext/>
      <w:spacing w:after="0" w:line="288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TableText">
    <w:name w:val="Table Text"/>
    <w:basedOn w:val="Normal"/>
    <w:qFormat/>
    <w:rsid w:val="0091488F"/>
    <w:pPr>
      <w:spacing w:after="0" w:line="288" w:lineRule="auto"/>
    </w:pPr>
    <w:rPr>
      <w:rFonts w:ascii="Arial" w:eastAsia="Times New Roman" w:hAnsi="Arial" w:cs="Arial"/>
      <w:sz w:val="18"/>
      <w:szCs w:val="18"/>
    </w:rPr>
  </w:style>
  <w:style w:type="paragraph" w:customStyle="1" w:styleId="Tabletextbolditalics">
    <w:name w:val="Table text bold italics"/>
    <w:basedOn w:val="TableText"/>
    <w:qFormat/>
    <w:rsid w:val="00AF2204"/>
    <w:rPr>
      <w:b/>
      <w:i/>
    </w:rPr>
  </w:style>
  <w:style w:type="paragraph" w:customStyle="1" w:styleId="Tablebullet">
    <w:name w:val="Table bullet"/>
    <w:basedOn w:val="Normal"/>
    <w:qFormat/>
    <w:rsid w:val="00AF2204"/>
    <w:pPr>
      <w:numPr>
        <w:numId w:val="13"/>
      </w:numPr>
      <w:spacing w:before="100" w:after="100" w:line="288" w:lineRule="auto"/>
      <w:ind w:left="252" w:hanging="198"/>
    </w:pPr>
    <w:rPr>
      <w:rFonts w:ascii="Arial" w:eastAsia="Times New Roman" w:hAnsi="Arial" w:cs="Arial"/>
      <w:sz w:val="18"/>
      <w:szCs w:val="18"/>
    </w:rPr>
  </w:style>
  <w:style w:type="paragraph" w:customStyle="1" w:styleId="Bullet">
    <w:name w:val="Bullet"/>
    <w:basedOn w:val="BodyText"/>
    <w:qFormat/>
    <w:rsid w:val="00FA0C77"/>
    <w:pPr>
      <w:numPr>
        <w:numId w:val="24"/>
      </w:numPr>
      <w:ind w:left="360"/>
    </w:pPr>
  </w:style>
  <w:style w:type="paragraph" w:customStyle="1" w:styleId="TableHeadingLeft">
    <w:name w:val="Table Heading Left"/>
    <w:basedOn w:val="TableHeading"/>
    <w:qFormat/>
    <w:rsid w:val="0091488F"/>
    <w:pPr>
      <w:jc w:val="left"/>
    </w:pPr>
  </w:style>
  <w:style w:type="paragraph" w:customStyle="1" w:styleId="TableTextCenter">
    <w:name w:val="Table Text Center"/>
    <w:basedOn w:val="TableText"/>
    <w:qFormat/>
    <w:rsid w:val="0091488F"/>
    <w:pPr>
      <w:jc w:val="center"/>
    </w:pPr>
  </w:style>
  <w:style w:type="paragraph" w:styleId="Revision">
    <w:name w:val="Revision"/>
    <w:hidden/>
    <w:uiPriority w:val="99"/>
    <w:semiHidden/>
    <w:rsid w:val="00D740E0"/>
    <w:pPr>
      <w:spacing w:after="0" w:line="240" w:lineRule="auto"/>
    </w:pPr>
  </w:style>
  <w:style w:type="paragraph" w:customStyle="1" w:styleId="TableHeadCenter">
    <w:name w:val="Table Head Center"/>
    <w:basedOn w:val="Normal"/>
    <w:link w:val="TableHeadCenterChar"/>
    <w:qFormat/>
    <w:rsid w:val="001124F8"/>
    <w:pPr>
      <w:keepNext/>
      <w:keepLines/>
      <w:spacing w:after="0" w:line="240" w:lineRule="auto"/>
      <w:jc w:val="center"/>
    </w:pPr>
    <w:rPr>
      <w:rFonts w:ascii="Arial" w:eastAsia="Times New Roman" w:hAnsi="Arial" w:cs="Tahoma"/>
      <w:b/>
      <w:bCs/>
    </w:rPr>
  </w:style>
  <w:style w:type="character" w:customStyle="1" w:styleId="TableHeadCenterChar">
    <w:name w:val="Table Head Center Char"/>
    <w:basedOn w:val="DefaultParagraphFont"/>
    <w:link w:val="TableHeadCenter"/>
    <w:rsid w:val="001124F8"/>
    <w:rPr>
      <w:rFonts w:ascii="Arial" w:eastAsia="Times New Roman" w:hAnsi="Arial" w:cs="Tahoma"/>
      <w:b/>
      <w:bCs/>
    </w:rPr>
  </w:style>
  <w:style w:type="paragraph" w:customStyle="1" w:styleId="Body">
    <w:name w:val="Body"/>
    <w:link w:val="BodyChar"/>
    <w:qFormat/>
    <w:rsid w:val="001124F8"/>
    <w:pPr>
      <w:spacing w:before="100" w:after="10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rsid w:val="001124F8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">
    <w:name w:val="Bullet 2"/>
    <w:basedOn w:val="Bullet"/>
    <w:qFormat/>
    <w:rsid w:val="00D43670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F31DC5"/>
    <w:pPr>
      <w:widowControl w:val="0"/>
      <w:spacing w:after="0" w:line="240" w:lineRule="auto"/>
    </w:pPr>
    <w:rPr>
      <w:sz w:val="22"/>
      <w:szCs w:val="22"/>
    </w:rPr>
  </w:style>
  <w:style w:type="paragraph" w:customStyle="1" w:styleId="LFTBody">
    <w:name w:val="LFT Body"/>
    <w:qFormat/>
    <w:rsid w:val="000D2453"/>
    <w:pPr>
      <w:spacing w:after="200" w:line="264" w:lineRule="auto"/>
      <w:jc w:val="both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2018-06-28T00:00:00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C737-18BD-4490-B4A7-82D10156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2018-01-22T18:04:00Z</dcterms:created>
  <dcterms:modified xsi:type="dcterms:W3CDTF">2018-09-04T16:18:00Z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